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EBC8" w14:textId="3AD6CC4D" w:rsidR="00072D1D" w:rsidRDefault="008F4962" w:rsidP="00072D1D">
      <w:pPr>
        <w:spacing w:after="0" w:line="240" w:lineRule="auto"/>
        <w:jc w:val="center"/>
        <w:rPr>
          <w:rFonts w:eastAsia="Calibri" w:cstheme="minorHAnsi"/>
          <w:b/>
          <w:bCs/>
          <w:color w:val="365F91" w:themeColor="accent1" w:themeShade="BF"/>
          <w:sz w:val="32"/>
          <w:szCs w:val="32"/>
        </w:rPr>
      </w:pPr>
      <w:r>
        <w:rPr>
          <w:rFonts w:eastAsia="Calibri" w:cstheme="minorHAnsi"/>
          <w:b/>
          <w:bCs/>
          <w:color w:val="365F91" w:themeColor="accent1" w:themeShade="BF"/>
          <w:sz w:val="32"/>
          <w:szCs w:val="32"/>
        </w:rPr>
        <w:t>I</w:t>
      </w:r>
      <w:r w:rsidR="00062B28">
        <w:rPr>
          <w:rFonts w:eastAsia="Calibri" w:cstheme="minorHAnsi"/>
          <w:b/>
          <w:bCs/>
          <w:color w:val="365F91" w:themeColor="accent1" w:themeShade="BF"/>
          <w:sz w:val="32"/>
          <w:szCs w:val="32"/>
        </w:rPr>
        <w:t xml:space="preserve">II </w:t>
      </w:r>
      <w:r w:rsidR="00C64294" w:rsidRPr="00DD365A">
        <w:rPr>
          <w:rFonts w:eastAsia="Calibri" w:cstheme="minorHAnsi"/>
          <w:b/>
          <w:bCs/>
          <w:color w:val="365F91" w:themeColor="accent1" w:themeShade="BF"/>
          <w:sz w:val="32"/>
          <w:szCs w:val="32"/>
        </w:rPr>
        <w:t>LEARNING EXCHANGE</w:t>
      </w:r>
      <w:r w:rsidR="00062B28">
        <w:rPr>
          <w:rFonts w:eastAsia="Calibri" w:cstheme="minorHAnsi"/>
          <w:b/>
          <w:bCs/>
          <w:color w:val="365F91" w:themeColor="accent1" w:themeShade="BF"/>
          <w:sz w:val="32"/>
          <w:szCs w:val="32"/>
        </w:rPr>
        <w:t xml:space="preserve"> WORKSHOP</w:t>
      </w:r>
      <w:r w:rsidR="00C64294" w:rsidRPr="00DD365A">
        <w:rPr>
          <w:rFonts w:eastAsia="Calibri" w:cstheme="minorHAnsi"/>
          <w:b/>
          <w:bCs/>
          <w:color w:val="365F91" w:themeColor="accent1" w:themeShade="BF"/>
          <w:sz w:val="32"/>
          <w:szCs w:val="32"/>
        </w:rPr>
        <w:t xml:space="preserve"> </w:t>
      </w:r>
      <w:r w:rsidR="00072D1D">
        <w:rPr>
          <w:rFonts w:eastAsia="Calibri" w:cstheme="minorHAnsi"/>
          <w:b/>
          <w:bCs/>
          <w:color w:val="365F91" w:themeColor="accent1" w:themeShade="BF"/>
          <w:sz w:val="32"/>
          <w:szCs w:val="32"/>
        </w:rPr>
        <w:t>FOR</w:t>
      </w:r>
      <w:r w:rsidR="00072D1D" w:rsidRPr="00072D1D">
        <w:rPr>
          <w:rFonts w:eastAsia="Calibri" w:cstheme="minorHAnsi"/>
          <w:b/>
          <w:bCs/>
          <w:color w:val="365F91" w:themeColor="accent1" w:themeShade="BF"/>
          <w:sz w:val="32"/>
          <w:szCs w:val="32"/>
        </w:rPr>
        <w:t xml:space="preserve"> CTI-CFF </w:t>
      </w:r>
    </w:p>
    <w:p w14:paraId="68D2AE21" w14:textId="46E53DEB" w:rsidR="00072D1D" w:rsidRDefault="00072D1D" w:rsidP="00072D1D">
      <w:pPr>
        <w:spacing w:after="0" w:line="240" w:lineRule="auto"/>
        <w:jc w:val="center"/>
        <w:rPr>
          <w:rFonts w:eastAsia="Calibri" w:cstheme="minorHAnsi"/>
          <w:b/>
          <w:bCs/>
          <w:color w:val="365F91" w:themeColor="accent1" w:themeShade="BF"/>
          <w:sz w:val="32"/>
          <w:szCs w:val="32"/>
        </w:rPr>
      </w:pPr>
      <w:r w:rsidRPr="00072D1D">
        <w:rPr>
          <w:rFonts w:eastAsia="Calibri" w:cstheme="minorHAnsi"/>
          <w:b/>
          <w:bCs/>
          <w:color w:val="365F91" w:themeColor="accent1" w:themeShade="BF"/>
          <w:sz w:val="32"/>
          <w:szCs w:val="32"/>
        </w:rPr>
        <w:t xml:space="preserve">between MPA </w:t>
      </w:r>
      <w:r w:rsidR="008F4962">
        <w:rPr>
          <w:rFonts w:eastAsia="Calibri" w:cstheme="minorHAnsi"/>
          <w:b/>
          <w:bCs/>
          <w:color w:val="365F91" w:themeColor="accent1" w:themeShade="BF"/>
          <w:sz w:val="32"/>
          <w:szCs w:val="32"/>
        </w:rPr>
        <w:t xml:space="preserve">managers from </w:t>
      </w:r>
      <w:r w:rsidRPr="00072D1D">
        <w:rPr>
          <w:rFonts w:eastAsia="Calibri" w:cstheme="minorHAnsi"/>
          <w:b/>
          <w:bCs/>
          <w:color w:val="365F91" w:themeColor="accent1" w:themeShade="BF"/>
          <w:sz w:val="32"/>
          <w:szCs w:val="32"/>
        </w:rPr>
        <w:t>Southeast Asia</w:t>
      </w:r>
      <w:r w:rsidR="001D0720">
        <w:rPr>
          <w:rFonts w:eastAsia="Calibri" w:cstheme="minorHAnsi"/>
          <w:b/>
          <w:bCs/>
          <w:color w:val="365F91" w:themeColor="accent1" w:themeShade="BF"/>
          <w:sz w:val="32"/>
          <w:szCs w:val="32"/>
        </w:rPr>
        <w:t xml:space="preserve"> and the Atlantic</w:t>
      </w:r>
    </w:p>
    <w:p w14:paraId="3F0D6F08" w14:textId="77777777" w:rsidR="00072D1D" w:rsidRDefault="00072D1D" w:rsidP="00072D1D">
      <w:pPr>
        <w:spacing w:after="0" w:line="240" w:lineRule="auto"/>
        <w:jc w:val="center"/>
        <w:rPr>
          <w:rFonts w:eastAsia="Calibri" w:cstheme="minorHAnsi"/>
          <w:b/>
          <w:bCs/>
          <w:color w:val="365F91" w:themeColor="accent1" w:themeShade="BF"/>
          <w:sz w:val="32"/>
          <w:szCs w:val="32"/>
        </w:rPr>
      </w:pPr>
    </w:p>
    <w:p w14:paraId="30980FD7" w14:textId="00BDE826" w:rsidR="00062B28" w:rsidRPr="00072D1D" w:rsidRDefault="008F4962" w:rsidP="00072D1D">
      <w:pPr>
        <w:jc w:val="center"/>
        <w:rPr>
          <w:rFonts w:eastAsia="Calibri" w:cstheme="minorHAnsi"/>
          <w:color w:val="365F91" w:themeColor="accent1" w:themeShade="BF"/>
          <w:sz w:val="24"/>
          <w:szCs w:val="24"/>
        </w:rPr>
      </w:pPr>
      <w:r>
        <w:rPr>
          <w:rFonts w:eastAsia="Calibri" w:cstheme="minorHAnsi"/>
          <w:color w:val="365F91" w:themeColor="accent1" w:themeShade="BF"/>
          <w:sz w:val="24"/>
          <w:szCs w:val="24"/>
        </w:rPr>
        <w:t>Bali</w:t>
      </w:r>
      <w:r w:rsidR="00062B28" w:rsidRPr="00072D1D">
        <w:rPr>
          <w:rFonts w:eastAsia="Calibri" w:cstheme="minorHAnsi"/>
          <w:color w:val="365F91" w:themeColor="accent1" w:themeShade="BF"/>
          <w:sz w:val="24"/>
          <w:szCs w:val="24"/>
        </w:rPr>
        <w:t xml:space="preserve"> (</w:t>
      </w:r>
      <w:r>
        <w:rPr>
          <w:rFonts w:eastAsia="Calibri" w:cstheme="minorHAnsi"/>
          <w:color w:val="365F91" w:themeColor="accent1" w:themeShade="BF"/>
          <w:sz w:val="24"/>
          <w:szCs w:val="24"/>
        </w:rPr>
        <w:t>Indonesia</w:t>
      </w:r>
      <w:r w:rsidR="00062B28" w:rsidRPr="00072D1D">
        <w:rPr>
          <w:rFonts w:eastAsia="Calibri" w:cstheme="minorHAnsi"/>
          <w:color w:val="365F91" w:themeColor="accent1" w:themeShade="BF"/>
          <w:sz w:val="24"/>
          <w:szCs w:val="24"/>
        </w:rPr>
        <w:t>)</w:t>
      </w:r>
    </w:p>
    <w:p w14:paraId="54A46CA1" w14:textId="05A33B2B" w:rsidR="00062B28" w:rsidRPr="00B65E6D" w:rsidRDefault="0016485A" w:rsidP="00062B28">
      <w:pPr>
        <w:jc w:val="center"/>
        <w:rPr>
          <w:rFonts w:eastAsia="Calibri" w:cstheme="minorHAnsi"/>
          <w:color w:val="365F91" w:themeColor="accent1" w:themeShade="BF"/>
          <w:sz w:val="24"/>
          <w:szCs w:val="24"/>
        </w:rPr>
      </w:pPr>
      <w:r>
        <w:rPr>
          <w:rFonts w:eastAsia="Calibri" w:cstheme="minorHAnsi"/>
          <w:color w:val="365F91" w:themeColor="accent1" w:themeShade="BF"/>
          <w:sz w:val="24"/>
          <w:szCs w:val="24"/>
        </w:rPr>
        <w:t xml:space="preserve">3-5 </w:t>
      </w:r>
      <w:proofErr w:type="gramStart"/>
      <w:r>
        <w:rPr>
          <w:rFonts w:eastAsia="Calibri" w:cstheme="minorHAnsi"/>
          <w:color w:val="365F91" w:themeColor="accent1" w:themeShade="BF"/>
          <w:sz w:val="24"/>
          <w:szCs w:val="24"/>
        </w:rPr>
        <w:t xml:space="preserve">July </w:t>
      </w:r>
      <w:r w:rsidR="00062B28" w:rsidRPr="00B65E6D">
        <w:rPr>
          <w:rFonts w:eastAsia="Calibri" w:cstheme="minorHAnsi"/>
          <w:color w:val="365F91" w:themeColor="accent1" w:themeShade="BF"/>
          <w:sz w:val="24"/>
          <w:szCs w:val="24"/>
        </w:rPr>
        <w:t xml:space="preserve"> 202</w:t>
      </w:r>
      <w:r w:rsidR="008F4962">
        <w:rPr>
          <w:rFonts w:eastAsia="Calibri" w:cstheme="minorHAnsi"/>
          <w:color w:val="365F91" w:themeColor="accent1" w:themeShade="BF"/>
          <w:sz w:val="24"/>
          <w:szCs w:val="24"/>
        </w:rPr>
        <w:t>3</w:t>
      </w:r>
      <w:proofErr w:type="gramEnd"/>
    </w:p>
    <w:p w14:paraId="42E8438D" w14:textId="0C8159C9" w:rsidR="00C64294" w:rsidRPr="00B65E6D" w:rsidRDefault="00062B28" w:rsidP="00A8346C">
      <w:pPr>
        <w:pStyle w:val="Heading1"/>
        <w:jc w:val="center"/>
        <w:rPr>
          <w:rFonts w:asciiTheme="minorHAnsi" w:eastAsia="Calibri" w:hAnsiTheme="minorHAnsi" w:cstheme="minorHAnsi"/>
          <w:sz w:val="24"/>
          <w:szCs w:val="24"/>
        </w:rPr>
      </w:pPr>
      <w:r w:rsidRPr="00B65E6D">
        <w:rPr>
          <w:rFonts w:asciiTheme="minorHAnsi" w:eastAsia="Calibri" w:hAnsiTheme="minorHAnsi" w:cstheme="minorHAnsi"/>
          <w:sz w:val="24"/>
          <w:szCs w:val="24"/>
        </w:rPr>
        <w:t>CONCEPT</w:t>
      </w:r>
      <w:r w:rsidR="00AD0472">
        <w:rPr>
          <w:rFonts w:asciiTheme="minorHAnsi" w:eastAsia="Calibri" w:hAnsiTheme="minorHAnsi" w:cstheme="minorHAnsi"/>
          <w:sz w:val="24"/>
          <w:szCs w:val="24"/>
        </w:rPr>
        <w:t xml:space="preserve"> &amp; DRAFT AGENDA</w:t>
      </w:r>
    </w:p>
    <w:p w14:paraId="63745F52" w14:textId="77777777" w:rsidR="00C64294" w:rsidRPr="00DD365A" w:rsidRDefault="00C64294" w:rsidP="00A8346C">
      <w:pPr>
        <w:pStyle w:val="Heading1"/>
        <w:jc w:val="both"/>
        <w:rPr>
          <w:rFonts w:asciiTheme="minorHAnsi" w:eastAsia="Calibri" w:hAnsiTheme="minorHAnsi" w:cstheme="minorHAnsi"/>
        </w:rPr>
      </w:pPr>
      <w:r w:rsidRPr="00DD365A">
        <w:rPr>
          <w:rFonts w:asciiTheme="minorHAnsi" w:eastAsia="Calibri" w:hAnsiTheme="minorHAnsi" w:cstheme="minorHAnsi"/>
        </w:rPr>
        <w:t>Context</w:t>
      </w:r>
    </w:p>
    <w:p w14:paraId="0279CA99" w14:textId="77777777" w:rsidR="00C64294" w:rsidRPr="00C64294" w:rsidRDefault="00C64294" w:rsidP="00A8346C">
      <w:pPr>
        <w:spacing w:after="0" w:line="240" w:lineRule="auto"/>
        <w:jc w:val="both"/>
        <w:rPr>
          <w:rFonts w:ascii="Calibri" w:eastAsia="Calibri" w:hAnsi="Calibri" w:cs="Times New Roman"/>
          <w:sz w:val="24"/>
          <w:szCs w:val="24"/>
        </w:rPr>
      </w:pPr>
    </w:p>
    <w:p w14:paraId="3215A5D6" w14:textId="77777777" w:rsidR="00413812" w:rsidRPr="00E92134" w:rsidRDefault="00413812" w:rsidP="002957D2">
      <w:pPr>
        <w:spacing w:after="0" w:line="240" w:lineRule="auto"/>
        <w:jc w:val="both"/>
        <w:rPr>
          <w:rFonts w:ascii="Calibri" w:eastAsia="Calibri" w:hAnsi="Calibri" w:cs="Times New Roman"/>
          <w:sz w:val="24"/>
          <w:szCs w:val="24"/>
        </w:rPr>
      </w:pPr>
      <w:r w:rsidRPr="00E92134">
        <w:rPr>
          <w:rFonts w:ascii="Calibri" w:eastAsia="Calibri" w:hAnsi="Calibri" w:cs="Times New Roman"/>
          <w:sz w:val="24"/>
          <w:szCs w:val="24"/>
        </w:rPr>
        <w:t xml:space="preserve">Already in </w:t>
      </w:r>
      <w:proofErr w:type="gramStart"/>
      <w:r w:rsidRPr="00E92134">
        <w:rPr>
          <w:rFonts w:ascii="Calibri" w:eastAsia="Calibri" w:hAnsi="Calibri" w:cs="Times New Roman"/>
          <w:sz w:val="24"/>
          <w:szCs w:val="24"/>
        </w:rPr>
        <w:t>2021</w:t>
      </w:r>
      <w:proofErr w:type="gramEnd"/>
      <w:r w:rsidRPr="00E92134">
        <w:rPr>
          <w:rFonts w:ascii="Calibri" w:eastAsia="Calibri" w:hAnsi="Calibri" w:cs="Times New Roman"/>
          <w:sz w:val="24"/>
          <w:szCs w:val="24"/>
        </w:rPr>
        <w:t xml:space="preserve"> the Marine Protected Areas Working Group of the CTI-CFF (MPA WG) planned in its workplan for 2021 the 9th MPA regional Exchange (MPA REX) and 9th Technical Working Group (MPA TWG) Meeting in Papua New Guinea. But, due to the Covid-19 pandemic, this event could not take place. With the aim to support CTI-CFF activity on MPAs, the EU Ocean Governance project, organized a first virtual Learning Exchange that contributed to create regional exchanges around different topics related to MPAs and its management between the Atlantic and SEA Basins. The exchanges took place 3-5 November and allowed participants from Atlantic, SEA, and other ocean areas of the world, to share experiences, and it confirmed the importance of enabling spaces for permanent exchanges between MPA managers, networks of MPA managers, and other relevant stakeholders, to improve their management skills and the MPA management effectiveness. </w:t>
      </w:r>
    </w:p>
    <w:p w14:paraId="0387E37B" w14:textId="77777777" w:rsidR="00413812" w:rsidRPr="00E92134" w:rsidRDefault="00413812" w:rsidP="002957D2">
      <w:pPr>
        <w:spacing w:after="0" w:line="240" w:lineRule="auto"/>
        <w:jc w:val="both"/>
        <w:rPr>
          <w:rFonts w:ascii="Calibri" w:eastAsia="Calibri" w:hAnsi="Calibri" w:cs="Times New Roman"/>
          <w:sz w:val="24"/>
          <w:szCs w:val="24"/>
        </w:rPr>
      </w:pPr>
      <w:r w:rsidRPr="00E92134">
        <w:rPr>
          <w:rFonts w:ascii="Calibri" w:eastAsia="Calibri" w:hAnsi="Calibri" w:cs="Times New Roman"/>
          <w:sz w:val="24"/>
          <w:szCs w:val="24"/>
        </w:rPr>
        <w:t>As a continuity of this previous on-line event, the EU Ocean Governance has organized a second Learning Exchange, this time in a hybrid format (virtual and in presence at Kota Kinabalu, Sabah, 12-14 October 2022), to go deeper on the topics identified and for establishing new cooperation activities between participants and to continue supporting CTI-CFF activity on MPAs. The themes of the sessions were about: Networks of MPA managers; MPA Management effectiveness; Resilience and Marine Mammals Self-Assessment Tools; Fundraising strategies for MPAs and MPA networks; Protection of Marine Turtles and their Habitats; Ecosystem, Mangroves and Coral Reef Restorations; Agreements for Transboundary and Regional Cooperation for Marine Protection; Networks of MPA managers supporting policy implementation.</w:t>
      </w:r>
    </w:p>
    <w:p w14:paraId="0F2E85E8" w14:textId="77777777" w:rsidR="00413812" w:rsidRPr="00E92134" w:rsidRDefault="00413812" w:rsidP="002957D2">
      <w:pPr>
        <w:spacing w:after="0" w:line="240" w:lineRule="auto"/>
        <w:jc w:val="both"/>
        <w:rPr>
          <w:rFonts w:ascii="Calibri" w:eastAsia="Calibri" w:hAnsi="Calibri" w:cs="Times New Roman"/>
          <w:sz w:val="24"/>
          <w:szCs w:val="24"/>
        </w:rPr>
      </w:pPr>
      <w:r w:rsidRPr="00E92134">
        <w:rPr>
          <w:rFonts w:ascii="Calibri" w:eastAsia="Calibri" w:hAnsi="Calibri" w:cs="Times New Roman"/>
          <w:sz w:val="24"/>
          <w:szCs w:val="24"/>
        </w:rPr>
        <w:t>Following this second learning exchange at Kota Kinabalu in October 2022, the CTI-CFF’s 17th Senior Official’s Meeting has officially requested in November 2022 EU Ocean Governance project assistance to the MPA Working Group in organizing another learning exchange in 2023. With the 6 countries, considering the importance of this second event. Furthermore, the Regional Plan of Action (</w:t>
      </w:r>
      <w:proofErr w:type="spellStart"/>
      <w:r w:rsidRPr="00E92134">
        <w:rPr>
          <w:rFonts w:ascii="Calibri" w:eastAsia="Calibri" w:hAnsi="Calibri" w:cs="Times New Roman"/>
          <w:sz w:val="24"/>
          <w:szCs w:val="24"/>
        </w:rPr>
        <w:t>RPoA</w:t>
      </w:r>
      <w:proofErr w:type="spellEnd"/>
      <w:r w:rsidRPr="00E92134">
        <w:rPr>
          <w:rFonts w:ascii="Calibri" w:eastAsia="Calibri" w:hAnsi="Calibri" w:cs="Times New Roman"/>
          <w:sz w:val="24"/>
          <w:szCs w:val="24"/>
        </w:rPr>
        <w:t xml:space="preserve">) adopted by the CTI-CFF Ministerial meeting of the 29 November 2022 for the next 10 years highlights the needs of capacity building in the Coral Triangle, and especially to support the achievement of 30% ocean protection by 2030. </w:t>
      </w:r>
    </w:p>
    <w:p w14:paraId="4556688E" w14:textId="77777777" w:rsidR="00C64294" w:rsidRPr="00C64294" w:rsidRDefault="00C64294" w:rsidP="00A8346C">
      <w:pPr>
        <w:spacing w:after="0" w:line="240" w:lineRule="auto"/>
        <w:jc w:val="both"/>
        <w:rPr>
          <w:rFonts w:ascii="Calibri" w:eastAsia="Calibri" w:hAnsi="Calibri" w:cs="Times New Roman"/>
          <w:sz w:val="24"/>
          <w:szCs w:val="24"/>
        </w:rPr>
      </w:pPr>
    </w:p>
    <w:p w14:paraId="5CE4A18A" w14:textId="77777777" w:rsidR="009D4E30" w:rsidRDefault="009D4E30">
      <w:pPr>
        <w:rPr>
          <w:rFonts w:eastAsia="Calibri" w:cstheme="minorHAnsi"/>
          <w:color w:val="365F91" w:themeColor="accent1" w:themeShade="BF"/>
          <w:sz w:val="32"/>
          <w:szCs w:val="32"/>
        </w:rPr>
      </w:pPr>
      <w:r>
        <w:rPr>
          <w:rFonts w:eastAsia="Calibri" w:cstheme="minorHAnsi"/>
        </w:rPr>
        <w:br w:type="page"/>
      </w:r>
    </w:p>
    <w:p w14:paraId="1EF5E3BC" w14:textId="3BA8FC52" w:rsidR="00C64294" w:rsidRPr="00DD365A" w:rsidRDefault="00C64294" w:rsidP="00A8346C">
      <w:pPr>
        <w:pStyle w:val="Heading1"/>
        <w:jc w:val="both"/>
        <w:rPr>
          <w:rFonts w:asciiTheme="minorHAnsi" w:eastAsia="Calibri" w:hAnsiTheme="minorHAnsi" w:cstheme="minorHAnsi"/>
        </w:rPr>
      </w:pPr>
      <w:r w:rsidRPr="00DD365A">
        <w:rPr>
          <w:rFonts w:asciiTheme="minorHAnsi" w:eastAsia="Calibri" w:hAnsiTheme="minorHAnsi" w:cstheme="minorHAnsi"/>
        </w:rPr>
        <w:lastRenderedPageBreak/>
        <w:t xml:space="preserve">The EU Ocean Governance Project </w:t>
      </w:r>
    </w:p>
    <w:p w14:paraId="5A2E5619" w14:textId="77777777" w:rsidR="00C64294" w:rsidRPr="00C64294" w:rsidRDefault="00C64294" w:rsidP="00A8346C">
      <w:pPr>
        <w:spacing w:after="0" w:line="240" w:lineRule="auto"/>
        <w:jc w:val="both"/>
        <w:rPr>
          <w:rFonts w:ascii="Calibri" w:eastAsia="Calibri" w:hAnsi="Calibri" w:cs="Times New Roman"/>
          <w:sz w:val="24"/>
          <w:szCs w:val="24"/>
        </w:rPr>
      </w:pPr>
    </w:p>
    <w:p w14:paraId="3EA9DCC4" w14:textId="145D593D" w:rsidR="006C7B30" w:rsidRDefault="002F0F54" w:rsidP="00A8346C">
      <w:pPr>
        <w:spacing w:after="0" w:line="240" w:lineRule="auto"/>
        <w:jc w:val="both"/>
        <w:rPr>
          <w:rFonts w:ascii="Calibri" w:eastAsia="Calibri" w:hAnsi="Calibri" w:cs="Times New Roman"/>
          <w:sz w:val="24"/>
          <w:szCs w:val="24"/>
        </w:rPr>
      </w:pPr>
      <w:r w:rsidRPr="002F0F54">
        <w:rPr>
          <w:rFonts w:ascii="Calibri" w:eastAsia="Calibri" w:hAnsi="Calibri" w:cs="Times New Roman"/>
          <w:sz w:val="24"/>
          <w:szCs w:val="24"/>
        </w:rPr>
        <w:t xml:space="preserve">The </w:t>
      </w:r>
      <w:r w:rsidRPr="00C64294">
        <w:rPr>
          <w:rFonts w:ascii="Calibri" w:eastAsia="Calibri" w:hAnsi="Calibri" w:cs="Times New Roman"/>
          <w:sz w:val="24"/>
          <w:szCs w:val="24"/>
        </w:rPr>
        <w:t>EU Ocean Governance project</w:t>
      </w:r>
      <w:r>
        <w:rPr>
          <w:rFonts w:ascii="Calibri" w:eastAsia="Calibri" w:hAnsi="Calibri" w:cs="Times New Roman"/>
          <w:sz w:val="24"/>
          <w:szCs w:val="24"/>
        </w:rPr>
        <w:t xml:space="preserve"> </w:t>
      </w:r>
      <w:r w:rsidRPr="002F0F54">
        <w:rPr>
          <w:rFonts w:ascii="Calibri" w:eastAsia="Calibri" w:hAnsi="Calibri" w:cs="Times New Roman"/>
          <w:sz w:val="24"/>
          <w:szCs w:val="24"/>
        </w:rPr>
        <w:t xml:space="preserve">is a </w:t>
      </w:r>
      <w:r w:rsidR="000558FD">
        <w:rPr>
          <w:rFonts w:ascii="Calibri" w:eastAsia="Calibri" w:hAnsi="Calibri" w:cs="Times New Roman"/>
          <w:sz w:val="24"/>
          <w:szCs w:val="24"/>
        </w:rPr>
        <w:t>four</w:t>
      </w:r>
      <w:r w:rsidRPr="002F0F54">
        <w:rPr>
          <w:rFonts w:ascii="Calibri" w:eastAsia="Calibri" w:hAnsi="Calibri" w:cs="Times New Roman"/>
          <w:sz w:val="24"/>
          <w:szCs w:val="24"/>
        </w:rPr>
        <w:t xml:space="preserve">-year project (January 2020 – December </w:t>
      </w:r>
      <w:r w:rsidR="000558FD" w:rsidRPr="002F0F54">
        <w:rPr>
          <w:rFonts w:ascii="Calibri" w:eastAsia="Calibri" w:hAnsi="Calibri" w:cs="Times New Roman"/>
          <w:sz w:val="24"/>
          <w:szCs w:val="24"/>
        </w:rPr>
        <w:t>202</w:t>
      </w:r>
      <w:r w:rsidR="000558FD">
        <w:rPr>
          <w:rFonts w:ascii="Calibri" w:eastAsia="Calibri" w:hAnsi="Calibri" w:cs="Times New Roman"/>
          <w:sz w:val="24"/>
          <w:szCs w:val="24"/>
        </w:rPr>
        <w:t>3</w:t>
      </w:r>
      <w:r w:rsidRPr="002F0F54">
        <w:rPr>
          <w:rFonts w:ascii="Calibri" w:eastAsia="Calibri" w:hAnsi="Calibri" w:cs="Times New Roman"/>
          <w:sz w:val="24"/>
          <w:szCs w:val="24"/>
        </w:rPr>
        <w:t xml:space="preserve">) funded by the European Union’s (EU) Partnership Instrument. Commissioned by the European Commission’s Service for Foreign Policy Instruments, the project is a response to the EU Joint Communication on International Ocean Governance and the Global Strategy for the European Union’s Foreign and Security Policy. It builds on the EU Transatlantic MPA Network Project (2016 – 2019), and </w:t>
      </w:r>
      <w:r>
        <w:rPr>
          <w:rFonts w:ascii="Calibri" w:eastAsia="Calibri" w:hAnsi="Calibri" w:cs="Times New Roman"/>
          <w:sz w:val="24"/>
          <w:szCs w:val="24"/>
        </w:rPr>
        <w:t>it</w:t>
      </w:r>
      <w:r w:rsidR="0046775F">
        <w:rPr>
          <w:rStyle w:val="FootnoteReference"/>
          <w:rFonts w:ascii="Calibri" w:eastAsia="Calibri" w:hAnsi="Calibri" w:cs="Times New Roman"/>
          <w:sz w:val="24"/>
          <w:szCs w:val="24"/>
        </w:rPr>
        <w:footnoteReference w:id="1"/>
      </w:r>
      <w:r w:rsidR="00C64294" w:rsidRPr="00C64294">
        <w:rPr>
          <w:rFonts w:ascii="Calibri" w:eastAsia="Calibri" w:hAnsi="Calibri" w:cs="Times New Roman"/>
          <w:sz w:val="24"/>
          <w:szCs w:val="24"/>
        </w:rPr>
        <w:t xml:space="preserve"> aims to contribute to delivering on EU global commitments under the UN 2030 Agenda for Sustainable Development, the Paris Agreement on Climate Change, and the Convention for Biological Diversity (CBD). </w:t>
      </w:r>
      <w:r w:rsidR="00413812">
        <w:rPr>
          <w:rFonts w:ascii="Calibri" w:eastAsia="Calibri" w:hAnsi="Calibri" w:cs="Times New Roman"/>
          <w:sz w:val="24"/>
          <w:szCs w:val="24"/>
        </w:rPr>
        <w:t>I</w:t>
      </w:r>
      <w:r w:rsidR="00C64294" w:rsidRPr="00C64294">
        <w:rPr>
          <w:rFonts w:ascii="Calibri" w:eastAsia="Calibri" w:hAnsi="Calibri" w:cs="Times New Roman"/>
          <w:sz w:val="24"/>
          <w:szCs w:val="24"/>
        </w:rPr>
        <w:t xml:space="preserve">ts overall objective is "to increase the EU´s role as a global actor in international Ocean Governance by fostering regional and international cooperation relevant to the protection and restoration of marine and coastal ecosystems”. </w:t>
      </w:r>
      <w:r w:rsidRPr="002F0F54">
        <w:rPr>
          <w:rFonts w:ascii="Calibri" w:eastAsia="Calibri" w:hAnsi="Calibri" w:cs="Times New Roman"/>
          <w:sz w:val="24"/>
          <w:szCs w:val="24"/>
        </w:rPr>
        <w:t xml:space="preserve">By working in two focus areas – </w:t>
      </w:r>
      <w:proofErr w:type="gramStart"/>
      <w:r w:rsidRPr="002F0F54">
        <w:rPr>
          <w:rFonts w:ascii="Calibri" w:eastAsia="Calibri" w:hAnsi="Calibri" w:cs="Times New Roman"/>
          <w:sz w:val="24"/>
          <w:szCs w:val="24"/>
        </w:rPr>
        <w:t>South East</w:t>
      </w:r>
      <w:proofErr w:type="gramEnd"/>
      <w:r w:rsidRPr="002F0F54">
        <w:rPr>
          <w:rFonts w:ascii="Calibri" w:eastAsia="Calibri" w:hAnsi="Calibri" w:cs="Times New Roman"/>
          <w:sz w:val="24"/>
          <w:szCs w:val="24"/>
        </w:rPr>
        <w:t xml:space="preserve"> Asia and the Atlantic Basin, with its neighboring seas, and now beyond with the East Pacific, Indian ocean and Yellow Sea – and applying an integrated and cross-sectoral approach the project uses regional and interregional cooperation to restore and protect marine and coastal ecosystems. </w:t>
      </w:r>
      <w:r w:rsidR="00997A66">
        <w:rPr>
          <w:rFonts w:ascii="Calibri" w:eastAsia="Calibri" w:hAnsi="Calibri" w:cs="Times New Roman"/>
          <w:sz w:val="24"/>
          <w:szCs w:val="24"/>
        </w:rPr>
        <w:t xml:space="preserve">It </w:t>
      </w:r>
      <w:r w:rsidR="006C7B30">
        <w:rPr>
          <w:rFonts w:ascii="Calibri" w:eastAsia="Calibri" w:hAnsi="Calibri" w:cs="Times New Roman"/>
          <w:sz w:val="24"/>
          <w:szCs w:val="24"/>
        </w:rPr>
        <w:t>implements and connects ocean governance activities and actions going from the local</w:t>
      </w:r>
      <w:r w:rsidR="003E76DB">
        <w:rPr>
          <w:rFonts w:ascii="Calibri" w:eastAsia="Calibri" w:hAnsi="Calibri" w:cs="Times New Roman"/>
          <w:sz w:val="24"/>
          <w:szCs w:val="24"/>
        </w:rPr>
        <w:t>, national, and regional</w:t>
      </w:r>
      <w:r w:rsidR="006C7B30">
        <w:rPr>
          <w:rFonts w:ascii="Calibri" w:eastAsia="Calibri" w:hAnsi="Calibri" w:cs="Times New Roman"/>
          <w:sz w:val="24"/>
          <w:szCs w:val="24"/>
        </w:rPr>
        <w:t xml:space="preserve"> to the </w:t>
      </w:r>
      <w:r w:rsidR="003E76DB">
        <w:rPr>
          <w:rFonts w:ascii="Calibri" w:eastAsia="Calibri" w:hAnsi="Calibri" w:cs="Times New Roman"/>
          <w:sz w:val="24"/>
          <w:szCs w:val="24"/>
        </w:rPr>
        <w:t>glob</w:t>
      </w:r>
      <w:r w:rsidR="006C7B30">
        <w:rPr>
          <w:rFonts w:ascii="Calibri" w:eastAsia="Calibri" w:hAnsi="Calibri" w:cs="Times New Roman"/>
          <w:sz w:val="24"/>
          <w:szCs w:val="24"/>
        </w:rPr>
        <w:t>al level. To do this, the Ocean Governance project h</w:t>
      </w:r>
      <w:r w:rsidR="00997A66">
        <w:rPr>
          <w:rFonts w:ascii="Calibri" w:eastAsia="Calibri" w:hAnsi="Calibri" w:cs="Times New Roman"/>
          <w:sz w:val="24"/>
          <w:szCs w:val="24"/>
        </w:rPr>
        <w:t>as a main cross</w:t>
      </w:r>
      <w:r w:rsidR="006C7B30">
        <w:rPr>
          <w:rFonts w:ascii="Calibri" w:eastAsia="Calibri" w:hAnsi="Calibri" w:cs="Times New Roman"/>
          <w:sz w:val="24"/>
          <w:szCs w:val="24"/>
        </w:rPr>
        <w:t>-</w:t>
      </w:r>
      <w:r w:rsidR="00997A66">
        <w:rPr>
          <w:rFonts w:ascii="Calibri" w:eastAsia="Calibri" w:hAnsi="Calibri" w:cs="Times New Roman"/>
          <w:sz w:val="24"/>
          <w:szCs w:val="24"/>
        </w:rPr>
        <w:t>cutting topic</w:t>
      </w:r>
      <w:r w:rsidR="006C7B30">
        <w:rPr>
          <w:rFonts w:ascii="Calibri" w:eastAsia="Calibri" w:hAnsi="Calibri" w:cs="Times New Roman"/>
          <w:sz w:val="24"/>
          <w:szCs w:val="24"/>
        </w:rPr>
        <w:t xml:space="preserve"> which is </w:t>
      </w:r>
      <w:r w:rsidR="00997A66">
        <w:rPr>
          <w:rFonts w:ascii="Calibri" w:eastAsia="Calibri" w:hAnsi="Calibri" w:cs="Times New Roman"/>
          <w:sz w:val="24"/>
          <w:szCs w:val="24"/>
        </w:rPr>
        <w:t xml:space="preserve">to promote and strengthen the MPA managers </w:t>
      </w:r>
      <w:r w:rsidR="00817491">
        <w:rPr>
          <w:rFonts w:ascii="Calibri" w:eastAsia="Calibri" w:hAnsi="Calibri" w:cs="Times New Roman"/>
          <w:sz w:val="24"/>
          <w:szCs w:val="24"/>
        </w:rPr>
        <w:t xml:space="preserve">networking </w:t>
      </w:r>
      <w:r w:rsidR="00997A66">
        <w:rPr>
          <w:rFonts w:ascii="Calibri" w:eastAsia="Calibri" w:hAnsi="Calibri" w:cs="Times New Roman"/>
          <w:sz w:val="24"/>
          <w:szCs w:val="24"/>
        </w:rPr>
        <w:t>as a direct way to improve their skills</w:t>
      </w:r>
      <w:r w:rsidR="006C7B30">
        <w:rPr>
          <w:rFonts w:ascii="Calibri" w:eastAsia="Calibri" w:hAnsi="Calibri" w:cs="Times New Roman"/>
          <w:sz w:val="24"/>
          <w:szCs w:val="24"/>
        </w:rPr>
        <w:t>,</w:t>
      </w:r>
      <w:r w:rsidR="00997A66">
        <w:rPr>
          <w:rFonts w:ascii="Calibri" w:eastAsia="Calibri" w:hAnsi="Calibri" w:cs="Times New Roman"/>
          <w:sz w:val="24"/>
          <w:szCs w:val="24"/>
        </w:rPr>
        <w:t xml:space="preserve"> </w:t>
      </w:r>
      <w:r w:rsidR="00817491">
        <w:rPr>
          <w:rFonts w:ascii="Calibri" w:eastAsia="Calibri" w:hAnsi="Calibri" w:cs="Times New Roman"/>
          <w:sz w:val="24"/>
          <w:szCs w:val="24"/>
        </w:rPr>
        <w:t>the</w:t>
      </w:r>
      <w:r w:rsidR="003E76DB">
        <w:rPr>
          <w:rFonts w:ascii="Calibri" w:eastAsia="Calibri" w:hAnsi="Calibri" w:cs="Times New Roman"/>
          <w:sz w:val="24"/>
          <w:szCs w:val="24"/>
        </w:rPr>
        <w:t>ir</w:t>
      </w:r>
      <w:r w:rsidR="006C7B30">
        <w:rPr>
          <w:rFonts w:ascii="Calibri" w:eastAsia="Calibri" w:hAnsi="Calibri" w:cs="Times New Roman"/>
          <w:sz w:val="24"/>
          <w:szCs w:val="24"/>
        </w:rPr>
        <w:t xml:space="preserve"> </w:t>
      </w:r>
      <w:r w:rsidR="00997A66">
        <w:rPr>
          <w:rFonts w:ascii="Calibri" w:eastAsia="Calibri" w:hAnsi="Calibri" w:cs="Times New Roman"/>
          <w:sz w:val="24"/>
          <w:szCs w:val="24"/>
        </w:rPr>
        <w:t>management effectiveness</w:t>
      </w:r>
      <w:r w:rsidR="006C7B30">
        <w:rPr>
          <w:rFonts w:ascii="Calibri" w:eastAsia="Calibri" w:hAnsi="Calibri" w:cs="Times New Roman"/>
          <w:sz w:val="24"/>
          <w:szCs w:val="24"/>
        </w:rPr>
        <w:t xml:space="preserve"> and </w:t>
      </w:r>
      <w:r w:rsidR="003E76DB">
        <w:rPr>
          <w:rFonts w:ascii="Calibri" w:eastAsia="Calibri" w:hAnsi="Calibri" w:cs="Times New Roman"/>
          <w:sz w:val="24"/>
          <w:szCs w:val="24"/>
        </w:rPr>
        <w:t xml:space="preserve">to </w:t>
      </w:r>
      <w:r w:rsidR="006C7B30">
        <w:rPr>
          <w:rFonts w:ascii="Calibri" w:eastAsia="Calibri" w:hAnsi="Calibri" w:cs="Times New Roman"/>
          <w:sz w:val="24"/>
          <w:szCs w:val="24"/>
        </w:rPr>
        <w:t>support the implementation of international and national policies for MPAs</w:t>
      </w:r>
      <w:r w:rsidR="00997A66">
        <w:rPr>
          <w:rFonts w:ascii="Calibri" w:eastAsia="Calibri" w:hAnsi="Calibri" w:cs="Times New Roman"/>
          <w:sz w:val="24"/>
          <w:szCs w:val="24"/>
        </w:rPr>
        <w:t>.</w:t>
      </w:r>
    </w:p>
    <w:p w14:paraId="2B3B6797" w14:textId="47FEBD52" w:rsidR="002F0F54" w:rsidRDefault="002F0F54" w:rsidP="00A8346C">
      <w:pPr>
        <w:spacing w:after="0" w:line="240" w:lineRule="auto"/>
        <w:jc w:val="both"/>
        <w:rPr>
          <w:rFonts w:ascii="Calibri" w:eastAsia="Calibri" w:hAnsi="Calibri" w:cs="Times New Roman"/>
          <w:sz w:val="24"/>
          <w:szCs w:val="24"/>
        </w:rPr>
      </w:pPr>
    </w:p>
    <w:p w14:paraId="7C62CBA4"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The project is organized in four components:</w:t>
      </w:r>
    </w:p>
    <w:p w14:paraId="752B3E06" w14:textId="77777777" w:rsidR="00C64294" w:rsidRPr="00C64294" w:rsidRDefault="00C64294" w:rsidP="00A8346C">
      <w:pPr>
        <w:spacing w:after="0" w:line="240" w:lineRule="auto"/>
        <w:jc w:val="both"/>
        <w:rPr>
          <w:rFonts w:ascii="Calibri" w:eastAsia="Calibri" w:hAnsi="Calibri" w:cs="Times New Roman"/>
          <w:sz w:val="24"/>
          <w:szCs w:val="24"/>
        </w:rPr>
      </w:pPr>
    </w:p>
    <w:p w14:paraId="16F7584E" w14:textId="77777777" w:rsidR="00C64294" w:rsidRPr="00C64294" w:rsidRDefault="00C64294" w:rsidP="00A8346C">
      <w:pPr>
        <w:numPr>
          <w:ilvl w:val="0"/>
          <w:numId w:val="11"/>
        </w:numPr>
        <w:spacing w:after="120" w:line="240" w:lineRule="auto"/>
        <w:ind w:left="1434" w:hanging="357"/>
        <w:jc w:val="both"/>
        <w:rPr>
          <w:rFonts w:ascii="Calibri" w:eastAsia="Calibri" w:hAnsi="Calibri" w:cs="Times New Roman"/>
          <w:sz w:val="24"/>
          <w:szCs w:val="24"/>
        </w:rPr>
      </w:pPr>
      <w:r w:rsidRPr="00C64294">
        <w:rPr>
          <w:rFonts w:ascii="Calibri" w:eastAsia="Calibri" w:hAnsi="Calibri" w:cs="Times New Roman"/>
          <w:sz w:val="24"/>
          <w:szCs w:val="24"/>
          <w:u w:val="single"/>
        </w:rPr>
        <w:t>Component 1</w:t>
      </w:r>
      <w:r w:rsidRPr="00C64294">
        <w:rPr>
          <w:rFonts w:ascii="Calibri" w:eastAsia="Calibri" w:hAnsi="Calibri" w:cs="Times New Roman"/>
          <w:sz w:val="24"/>
          <w:szCs w:val="24"/>
        </w:rPr>
        <w:t xml:space="preserve">- Increased knowledge and practice of protecting and </w:t>
      </w:r>
      <w:r w:rsidRPr="00C64294">
        <w:rPr>
          <w:rFonts w:ascii="Calibri" w:eastAsia="Calibri" w:hAnsi="Calibri" w:cs="Times New Roman"/>
          <w:b/>
          <w:bCs/>
          <w:sz w:val="24"/>
          <w:szCs w:val="24"/>
        </w:rPr>
        <w:t>restoring marine and coastal ecosystems</w:t>
      </w:r>
      <w:r w:rsidRPr="00C64294">
        <w:rPr>
          <w:rFonts w:ascii="Calibri" w:eastAsia="Calibri" w:hAnsi="Calibri" w:cs="Times New Roman"/>
          <w:sz w:val="24"/>
          <w:szCs w:val="24"/>
        </w:rPr>
        <w:t xml:space="preserve"> in three selected areas of Marine Protected Areas in the </w:t>
      </w:r>
      <w:proofErr w:type="gramStart"/>
      <w:r w:rsidRPr="00C64294">
        <w:rPr>
          <w:rFonts w:ascii="Calibri" w:eastAsia="Calibri" w:hAnsi="Calibri" w:cs="Times New Roman"/>
          <w:sz w:val="24"/>
          <w:szCs w:val="24"/>
        </w:rPr>
        <w:t>South East</w:t>
      </w:r>
      <w:proofErr w:type="gramEnd"/>
      <w:r w:rsidRPr="00C64294">
        <w:rPr>
          <w:rFonts w:ascii="Calibri" w:eastAsia="Calibri" w:hAnsi="Calibri" w:cs="Times New Roman"/>
          <w:sz w:val="24"/>
          <w:szCs w:val="24"/>
        </w:rPr>
        <w:t xml:space="preserve"> Asian region</w:t>
      </w:r>
    </w:p>
    <w:p w14:paraId="2A036002" w14:textId="77777777" w:rsidR="00C64294" w:rsidRPr="00C64294" w:rsidRDefault="00C64294" w:rsidP="00A8346C">
      <w:pPr>
        <w:numPr>
          <w:ilvl w:val="0"/>
          <w:numId w:val="11"/>
        </w:numPr>
        <w:spacing w:after="120" w:line="240" w:lineRule="auto"/>
        <w:ind w:left="1434" w:hanging="357"/>
        <w:jc w:val="both"/>
        <w:rPr>
          <w:rFonts w:ascii="Calibri" w:eastAsia="Calibri" w:hAnsi="Calibri" w:cs="Times New Roman"/>
          <w:sz w:val="24"/>
          <w:szCs w:val="24"/>
        </w:rPr>
      </w:pPr>
      <w:r w:rsidRPr="00C64294">
        <w:rPr>
          <w:rFonts w:ascii="Calibri" w:eastAsia="Calibri" w:hAnsi="Calibri" w:cs="Times New Roman"/>
          <w:sz w:val="24"/>
          <w:szCs w:val="24"/>
          <w:u w:val="single"/>
        </w:rPr>
        <w:t>Component 2</w:t>
      </w:r>
      <w:r w:rsidRPr="00C64294">
        <w:rPr>
          <w:rFonts w:ascii="Calibri" w:eastAsia="Calibri" w:hAnsi="Calibri" w:cs="Times New Roman"/>
          <w:sz w:val="24"/>
          <w:szCs w:val="24"/>
        </w:rPr>
        <w:t xml:space="preserve">- </w:t>
      </w:r>
      <w:r w:rsidRPr="00C64294">
        <w:rPr>
          <w:rFonts w:ascii="Calibri" w:eastAsia="Calibri" w:hAnsi="Calibri" w:cs="Times New Roman"/>
          <w:b/>
          <w:bCs/>
          <w:sz w:val="24"/>
          <w:szCs w:val="24"/>
        </w:rPr>
        <w:t>Improved management</w:t>
      </w:r>
      <w:r w:rsidRPr="00C64294">
        <w:rPr>
          <w:rFonts w:ascii="Calibri" w:eastAsia="Calibri" w:hAnsi="Calibri" w:cs="Times New Roman"/>
          <w:sz w:val="24"/>
          <w:szCs w:val="24"/>
        </w:rPr>
        <w:t xml:space="preserve"> of Marine Protected Areas around the Atlantic Ocean using the concept of shared environmental </w:t>
      </w:r>
      <w:proofErr w:type="gramStart"/>
      <w:r w:rsidRPr="00C64294">
        <w:rPr>
          <w:rFonts w:ascii="Calibri" w:eastAsia="Calibri" w:hAnsi="Calibri" w:cs="Times New Roman"/>
          <w:sz w:val="24"/>
          <w:szCs w:val="24"/>
        </w:rPr>
        <w:t>protection</w:t>
      </w:r>
      <w:proofErr w:type="gramEnd"/>
    </w:p>
    <w:p w14:paraId="5E8704FE" w14:textId="77777777" w:rsidR="00C64294" w:rsidRPr="00C64294" w:rsidRDefault="00C64294" w:rsidP="00A8346C">
      <w:pPr>
        <w:numPr>
          <w:ilvl w:val="0"/>
          <w:numId w:val="11"/>
        </w:numPr>
        <w:spacing w:after="120" w:line="240" w:lineRule="auto"/>
        <w:ind w:left="1434" w:hanging="357"/>
        <w:jc w:val="both"/>
        <w:rPr>
          <w:rFonts w:ascii="Calibri" w:eastAsia="Calibri" w:hAnsi="Calibri" w:cs="Times New Roman"/>
          <w:sz w:val="24"/>
          <w:szCs w:val="24"/>
        </w:rPr>
      </w:pPr>
      <w:r w:rsidRPr="00C64294">
        <w:rPr>
          <w:rFonts w:ascii="Calibri" w:eastAsia="Calibri" w:hAnsi="Calibri" w:cs="Times New Roman"/>
          <w:sz w:val="24"/>
          <w:szCs w:val="24"/>
          <w:u w:val="single"/>
        </w:rPr>
        <w:t>Component 3</w:t>
      </w:r>
      <w:r w:rsidRPr="00C64294">
        <w:rPr>
          <w:rFonts w:ascii="Calibri" w:eastAsia="Calibri" w:hAnsi="Calibri" w:cs="Times New Roman"/>
          <w:sz w:val="24"/>
          <w:szCs w:val="24"/>
        </w:rPr>
        <w:t xml:space="preserve">- Strengthened </w:t>
      </w:r>
      <w:r w:rsidRPr="00C64294">
        <w:rPr>
          <w:rFonts w:ascii="Calibri" w:eastAsia="Calibri" w:hAnsi="Calibri" w:cs="Times New Roman"/>
          <w:b/>
          <w:bCs/>
          <w:sz w:val="24"/>
          <w:szCs w:val="24"/>
        </w:rPr>
        <w:t>knowledge exchange</w:t>
      </w:r>
      <w:r w:rsidRPr="00C64294">
        <w:rPr>
          <w:rFonts w:ascii="Calibri" w:eastAsia="Calibri" w:hAnsi="Calibri" w:cs="Times New Roman"/>
          <w:sz w:val="24"/>
          <w:szCs w:val="24"/>
        </w:rPr>
        <w:t xml:space="preserve"> between Atlantic and </w:t>
      </w:r>
      <w:proofErr w:type="gramStart"/>
      <w:r w:rsidRPr="00C64294">
        <w:rPr>
          <w:rFonts w:ascii="Calibri" w:eastAsia="Calibri" w:hAnsi="Calibri" w:cs="Times New Roman"/>
          <w:sz w:val="24"/>
          <w:szCs w:val="24"/>
        </w:rPr>
        <w:t>South East</w:t>
      </w:r>
      <w:proofErr w:type="gramEnd"/>
      <w:r w:rsidRPr="00C64294">
        <w:rPr>
          <w:rFonts w:ascii="Calibri" w:eastAsia="Calibri" w:hAnsi="Calibri" w:cs="Times New Roman"/>
          <w:sz w:val="24"/>
          <w:szCs w:val="24"/>
        </w:rPr>
        <w:t xml:space="preserve"> Asian marine and coastal regions</w:t>
      </w:r>
    </w:p>
    <w:p w14:paraId="7CD75D0F" w14:textId="77777777" w:rsidR="00C64294" w:rsidRPr="00C64294" w:rsidRDefault="00C64294" w:rsidP="00A8346C">
      <w:pPr>
        <w:numPr>
          <w:ilvl w:val="0"/>
          <w:numId w:val="11"/>
        </w:numPr>
        <w:spacing w:after="120" w:line="240" w:lineRule="auto"/>
        <w:ind w:left="1434" w:hanging="357"/>
        <w:jc w:val="both"/>
        <w:rPr>
          <w:rFonts w:ascii="Calibri" w:eastAsia="Calibri" w:hAnsi="Calibri" w:cs="Times New Roman"/>
          <w:sz w:val="24"/>
          <w:szCs w:val="24"/>
        </w:rPr>
      </w:pPr>
      <w:r w:rsidRPr="00C64294">
        <w:rPr>
          <w:rFonts w:ascii="Calibri" w:eastAsia="Calibri" w:hAnsi="Calibri" w:cs="Times New Roman"/>
          <w:sz w:val="24"/>
          <w:szCs w:val="24"/>
          <w:u w:val="single"/>
        </w:rPr>
        <w:t>Component 4</w:t>
      </w:r>
      <w:r w:rsidRPr="00C64294">
        <w:rPr>
          <w:rFonts w:ascii="Calibri" w:eastAsia="Calibri" w:hAnsi="Calibri" w:cs="Times New Roman"/>
          <w:sz w:val="24"/>
          <w:szCs w:val="24"/>
        </w:rPr>
        <w:t xml:space="preserve">- Improved </w:t>
      </w:r>
      <w:r w:rsidRPr="00C64294">
        <w:rPr>
          <w:rFonts w:ascii="Calibri" w:eastAsia="Calibri" w:hAnsi="Calibri" w:cs="Times New Roman"/>
          <w:b/>
          <w:bCs/>
          <w:sz w:val="24"/>
          <w:szCs w:val="24"/>
        </w:rPr>
        <w:t>basis for dialogue</w:t>
      </w:r>
      <w:r w:rsidRPr="00C64294">
        <w:rPr>
          <w:rFonts w:ascii="Calibri" w:eastAsia="Calibri" w:hAnsi="Calibri" w:cs="Times New Roman"/>
          <w:sz w:val="24"/>
          <w:szCs w:val="24"/>
        </w:rPr>
        <w:t xml:space="preserve"> amongst marine and coastal stakeholders in the </w:t>
      </w:r>
      <w:proofErr w:type="gramStart"/>
      <w:r w:rsidRPr="00C64294">
        <w:rPr>
          <w:rFonts w:ascii="Calibri" w:eastAsia="Calibri" w:hAnsi="Calibri" w:cs="Times New Roman"/>
          <w:sz w:val="24"/>
          <w:szCs w:val="24"/>
        </w:rPr>
        <w:t>South East</w:t>
      </w:r>
      <w:proofErr w:type="gramEnd"/>
      <w:r w:rsidRPr="00C64294">
        <w:rPr>
          <w:rFonts w:ascii="Calibri" w:eastAsia="Calibri" w:hAnsi="Calibri" w:cs="Times New Roman"/>
          <w:sz w:val="24"/>
          <w:szCs w:val="24"/>
        </w:rPr>
        <w:t xml:space="preserve"> Asian region</w:t>
      </w:r>
    </w:p>
    <w:p w14:paraId="6D1A1204" w14:textId="77777777" w:rsidR="00A8346C" w:rsidRDefault="00A8346C" w:rsidP="00A8346C">
      <w:pPr>
        <w:spacing w:after="0" w:line="240" w:lineRule="auto"/>
        <w:jc w:val="both"/>
        <w:rPr>
          <w:rFonts w:ascii="Calibri" w:eastAsia="Calibri" w:hAnsi="Calibri" w:cs="Times New Roman"/>
          <w:sz w:val="24"/>
          <w:szCs w:val="24"/>
        </w:rPr>
      </w:pPr>
    </w:p>
    <w:p w14:paraId="1C32102D"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The four components offer different topics of interest for exchanges.</w:t>
      </w:r>
    </w:p>
    <w:p w14:paraId="47A35767" w14:textId="77777777" w:rsidR="00C64294" w:rsidRPr="00C64294" w:rsidRDefault="00C64294" w:rsidP="00A8346C">
      <w:pPr>
        <w:spacing w:after="0" w:line="240" w:lineRule="auto"/>
        <w:jc w:val="both"/>
        <w:rPr>
          <w:rFonts w:ascii="Calibri" w:eastAsia="Calibri" w:hAnsi="Calibri" w:cs="Times New Roman"/>
          <w:sz w:val="24"/>
          <w:szCs w:val="24"/>
        </w:rPr>
      </w:pPr>
    </w:p>
    <w:p w14:paraId="605CE814" w14:textId="64731A56"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b/>
          <w:bCs/>
          <w:sz w:val="24"/>
          <w:szCs w:val="24"/>
        </w:rPr>
        <w:t>Component 1</w:t>
      </w:r>
      <w:r w:rsidRPr="00C64294">
        <w:rPr>
          <w:rFonts w:ascii="Calibri" w:eastAsia="Calibri" w:hAnsi="Calibri" w:cs="Times New Roman"/>
          <w:sz w:val="24"/>
          <w:szCs w:val="24"/>
        </w:rPr>
        <w:t xml:space="preserve"> is the basis for exchanging knowledge and experience in the Coral Triangle Region about ecosystem restoration. This component is </w:t>
      </w:r>
      <w:r w:rsidR="0097374D">
        <w:rPr>
          <w:rFonts w:ascii="Calibri" w:eastAsia="Calibri" w:hAnsi="Calibri" w:cs="Times New Roman"/>
          <w:sz w:val="24"/>
          <w:szCs w:val="24"/>
        </w:rPr>
        <w:t>being</w:t>
      </w:r>
      <w:r w:rsidRPr="00C64294">
        <w:rPr>
          <w:rFonts w:ascii="Calibri" w:eastAsia="Calibri" w:hAnsi="Calibri" w:cs="Times New Roman"/>
          <w:sz w:val="24"/>
          <w:szCs w:val="24"/>
        </w:rPr>
        <w:t xml:space="preserve"> implemented in Tun-Mustapha NP in Malaysia </w:t>
      </w:r>
      <w:r w:rsidRPr="00C64294">
        <w:rPr>
          <w:rFonts w:ascii="Calibri" w:eastAsia="Calibri" w:hAnsi="Calibri" w:cs="Times New Roman"/>
          <w:sz w:val="24"/>
          <w:szCs w:val="24"/>
        </w:rPr>
        <w:lastRenderedPageBreak/>
        <w:t xml:space="preserve">and </w:t>
      </w:r>
      <w:proofErr w:type="spellStart"/>
      <w:r w:rsidRPr="00C64294">
        <w:rPr>
          <w:rFonts w:ascii="Calibri" w:eastAsia="Calibri" w:hAnsi="Calibri" w:cs="Times New Roman"/>
          <w:sz w:val="24"/>
          <w:szCs w:val="24"/>
        </w:rPr>
        <w:t>Derawan</w:t>
      </w:r>
      <w:proofErr w:type="spellEnd"/>
      <w:r w:rsidRPr="00C64294">
        <w:rPr>
          <w:rFonts w:ascii="Calibri" w:eastAsia="Calibri" w:hAnsi="Calibri" w:cs="Times New Roman"/>
          <w:sz w:val="24"/>
          <w:szCs w:val="24"/>
        </w:rPr>
        <w:t xml:space="preserve"> Islands MPA in Indonesia for the restoration of coral reefs; and in </w:t>
      </w:r>
      <w:proofErr w:type="spellStart"/>
      <w:r w:rsidRPr="00C64294">
        <w:rPr>
          <w:rFonts w:ascii="Calibri" w:eastAsia="Calibri" w:hAnsi="Calibri" w:cs="Times New Roman"/>
          <w:sz w:val="24"/>
          <w:szCs w:val="24"/>
        </w:rPr>
        <w:t>Balabac</w:t>
      </w:r>
      <w:proofErr w:type="spellEnd"/>
      <w:r w:rsidRPr="00C64294">
        <w:rPr>
          <w:rFonts w:ascii="Calibri" w:eastAsia="Calibri" w:hAnsi="Calibri" w:cs="Times New Roman"/>
          <w:sz w:val="24"/>
          <w:szCs w:val="24"/>
        </w:rPr>
        <w:t>, in the Philippines, for mangrove restoration. Sharing those three experiences</w:t>
      </w:r>
      <w:r w:rsidR="0097374D">
        <w:rPr>
          <w:rFonts w:ascii="Calibri" w:eastAsia="Calibri" w:hAnsi="Calibri" w:cs="Times New Roman"/>
          <w:sz w:val="24"/>
          <w:szCs w:val="24"/>
        </w:rPr>
        <w:t xml:space="preserve"> of ecosystem restoration in MPAs, implemented with the local communities, </w:t>
      </w:r>
      <w:r w:rsidR="00413812">
        <w:rPr>
          <w:rFonts w:ascii="Calibri" w:eastAsia="Calibri" w:hAnsi="Calibri" w:cs="Times New Roman"/>
          <w:sz w:val="24"/>
          <w:szCs w:val="24"/>
        </w:rPr>
        <w:t>and indigenous peoples, is</w:t>
      </w:r>
      <w:r w:rsidRPr="00C64294">
        <w:rPr>
          <w:rFonts w:ascii="Calibri" w:eastAsia="Calibri" w:hAnsi="Calibri" w:cs="Times New Roman"/>
          <w:sz w:val="24"/>
          <w:szCs w:val="24"/>
        </w:rPr>
        <w:t xml:space="preserve"> </w:t>
      </w:r>
      <w:r w:rsidR="00413812">
        <w:rPr>
          <w:rFonts w:ascii="Calibri" w:eastAsia="Calibri" w:hAnsi="Calibri" w:cs="Times New Roman"/>
          <w:sz w:val="24"/>
          <w:szCs w:val="24"/>
        </w:rPr>
        <w:t xml:space="preserve">the </w:t>
      </w:r>
      <w:r w:rsidR="00413812" w:rsidRPr="000A484B">
        <w:rPr>
          <w:rFonts w:ascii="Calibri" w:eastAsia="Calibri" w:hAnsi="Calibri" w:cs="Times New Roman"/>
          <w:b/>
          <w:sz w:val="24"/>
          <w:szCs w:val="24"/>
        </w:rPr>
        <w:t xml:space="preserve">main topic of this third learning exchange </w:t>
      </w:r>
      <w:r w:rsidRPr="000A484B">
        <w:rPr>
          <w:rFonts w:ascii="Calibri" w:eastAsia="Calibri" w:hAnsi="Calibri" w:cs="Times New Roman"/>
          <w:b/>
          <w:sz w:val="24"/>
          <w:szCs w:val="24"/>
        </w:rPr>
        <w:t>for MPA managers</w:t>
      </w:r>
      <w:r w:rsidRPr="00C64294">
        <w:rPr>
          <w:rFonts w:ascii="Calibri" w:eastAsia="Calibri" w:hAnsi="Calibri" w:cs="Times New Roman"/>
          <w:sz w:val="24"/>
          <w:szCs w:val="24"/>
        </w:rPr>
        <w:t xml:space="preserve"> </w:t>
      </w:r>
      <w:r w:rsidR="000A484B">
        <w:rPr>
          <w:rFonts w:ascii="Calibri" w:eastAsia="Calibri" w:hAnsi="Calibri" w:cs="Times New Roman"/>
          <w:sz w:val="24"/>
          <w:szCs w:val="24"/>
        </w:rPr>
        <w:t>for the countries of the Coral Triangle</w:t>
      </w:r>
      <w:r w:rsidRPr="00C64294">
        <w:rPr>
          <w:rFonts w:ascii="Calibri" w:eastAsia="Calibri" w:hAnsi="Calibri" w:cs="Times New Roman"/>
          <w:sz w:val="24"/>
          <w:szCs w:val="24"/>
        </w:rPr>
        <w:t xml:space="preserve">. </w:t>
      </w:r>
    </w:p>
    <w:p w14:paraId="6740230D"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 xml:space="preserve">  </w:t>
      </w:r>
    </w:p>
    <w:p w14:paraId="228D971F"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b/>
          <w:bCs/>
          <w:sz w:val="24"/>
          <w:szCs w:val="24"/>
        </w:rPr>
        <w:t>Component 2</w:t>
      </w:r>
      <w:r w:rsidRPr="00C64294">
        <w:rPr>
          <w:rFonts w:ascii="Calibri" w:eastAsia="Calibri" w:hAnsi="Calibri" w:cs="Times New Roman"/>
          <w:sz w:val="24"/>
          <w:szCs w:val="24"/>
        </w:rPr>
        <w:t xml:space="preserve"> builds on the experience of the EU-funded project (2016-19) to promote a transatlantic partnership through developing partnerships and twinning activities between marine protected areas (MPAs) in the Atlantic basin and recognizes the contribution of MPAs to tackling biodiversity loss and climate change impacts in marine and coastal ecosystems, as well as to food security, economic wellbeing, and livelihoods of local populations in coastal areas.  This component provides continuity to the three twinning projects already established:  </w:t>
      </w:r>
    </w:p>
    <w:p w14:paraId="2CEB3B3B" w14:textId="77777777" w:rsidR="00C64294" w:rsidRPr="00C64294" w:rsidRDefault="00C64294" w:rsidP="00A8346C">
      <w:pPr>
        <w:spacing w:after="0" w:line="240" w:lineRule="auto"/>
        <w:jc w:val="both"/>
        <w:rPr>
          <w:rFonts w:ascii="Calibri" w:eastAsia="Calibri" w:hAnsi="Calibri" w:cs="Times New Roman"/>
          <w:sz w:val="24"/>
          <w:szCs w:val="24"/>
        </w:rPr>
      </w:pPr>
    </w:p>
    <w:p w14:paraId="574C1E66" w14:textId="1029AA73" w:rsidR="00C64294" w:rsidRPr="00C64294" w:rsidRDefault="00C64294" w:rsidP="00A8346C">
      <w:pPr>
        <w:numPr>
          <w:ilvl w:val="0"/>
          <w:numId w:val="12"/>
        </w:numPr>
        <w:spacing w:after="120" w:line="257" w:lineRule="auto"/>
        <w:ind w:left="1434" w:hanging="357"/>
        <w:jc w:val="both"/>
        <w:rPr>
          <w:rFonts w:ascii="Calibri" w:eastAsia="Calibri" w:hAnsi="Calibri" w:cs="Times New Roman"/>
          <w:sz w:val="24"/>
          <w:szCs w:val="24"/>
        </w:rPr>
      </w:pPr>
      <w:r w:rsidRPr="00C64294">
        <w:rPr>
          <w:rFonts w:ascii="Calibri" w:eastAsia="Calibri" w:hAnsi="Calibri" w:cs="Times New Roman"/>
          <w:sz w:val="24"/>
          <w:szCs w:val="24"/>
        </w:rPr>
        <w:t>Cooperation and common strategy between MPA networks of managers in the Atlantic region</w:t>
      </w:r>
      <w:r w:rsidR="00CF435C">
        <w:rPr>
          <w:rFonts w:ascii="Calibri" w:eastAsia="Calibri" w:hAnsi="Calibri" w:cs="Times New Roman"/>
          <w:sz w:val="24"/>
          <w:szCs w:val="24"/>
        </w:rPr>
        <w:t>, and beyond</w:t>
      </w:r>
      <w:r w:rsidRPr="00C64294">
        <w:rPr>
          <w:rFonts w:ascii="Calibri" w:eastAsia="Calibri" w:hAnsi="Calibri" w:cs="Times New Roman"/>
          <w:sz w:val="24"/>
          <w:szCs w:val="24"/>
        </w:rPr>
        <w:t xml:space="preserve">: </w:t>
      </w:r>
      <w:r w:rsidRPr="00C64294">
        <w:rPr>
          <w:rFonts w:ascii="Calibri" w:eastAsia="Calibri" w:hAnsi="Calibri" w:cs="Times New Roman"/>
          <w:b/>
          <w:bCs/>
          <w:sz w:val="24"/>
          <w:szCs w:val="24"/>
        </w:rPr>
        <w:t>Networks Twinning</w:t>
      </w:r>
    </w:p>
    <w:p w14:paraId="1E371256" w14:textId="5F7C8C61" w:rsidR="00C64294" w:rsidRPr="00C64294" w:rsidRDefault="00C64294" w:rsidP="00A8346C">
      <w:pPr>
        <w:numPr>
          <w:ilvl w:val="0"/>
          <w:numId w:val="12"/>
        </w:numPr>
        <w:spacing w:after="120" w:line="257" w:lineRule="auto"/>
        <w:ind w:left="1434" w:hanging="357"/>
        <w:jc w:val="both"/>
        <w:rPr>
          <w:rFonts w:ascii="Calibri" w:eastAsia="Calibri" w:hAnsi="Calibri" w:cs="Times New Roman"/>
          <w:sz w:val="24"/>
          <w:szCs w:val="24"/>
        </w:rPr>
      </w:pPr>
      <w:r w:rsidRPr="00CF435C">
        <w:rPr>
          <w:rFonts w:ascii="Calibri" w:eastAsia="Calibri" w:hAnsi="Calibri" w:cs="Times New Roman"/>
          <w:b/>
          <w:sz w:val="24"/>
          <w:szCs w:val="24"/>
        </w:rPr>
        <w:t>MPAs and coastal resilience</w:t>
      </w:r>
      <w:r w:rsidRPr="00C64294">
        <w:rPr>
          <w:rFonts w:ascii="Calibri" w:eastAsia="Calibri" w:hAnsi="Calibri" w:cs="Times New Roman"/>
          <w:sz w:val="24"/>
          <w:szCs w:val="24"/>
        </w:rPr>
        <w:t xml:space="preserve">, coping with rapid changes: </w:t>
      </w:r>
      <w:r w:rsidRPr="00C64294">
        <w:rPr>
          <w:rFonts w:ascii="Calibri" w:eastAsia="Calibri" w:hAnsi="Calibri" w:cs="Times New Roman"/>
          <w:b/>
          <w:bCs/>
          <w:sz w:val="24"/>
          <w:szCs w:val="24"/>
        </w:rPr>
        <w:t>Resilience Twinning</w:t>
      </w:r>
      <w:r w:rsidR="00CF435C">
        <w:rPr>
          <w:rFonts w:ascii="Calibri" w:eastAsia="Calibri" w:hAnsi="Calibri" w:cs="Times New Roman"/>
          <w:b/>
          <w:bCs/>
          <w:sz w:val="24"/>
          <w:szCs w:val="24"/>
        </w:rPr>
        <w:t xml:space="preserve"> </w:t>
      </w:r>
    </w:p>
    <w:p w14:paraId="41C73A92" w14:textId="77777777" w:rsidR="00C64294" w:rsidRPr="00C64294" w:rsidRDefault="00C64294" w:rsidP="00A8346C">
      <w:pPr>
        <w:numPr>
          <w:ilvl w:val="0"/>
          <w:numId w:val="12"/>
        </w:numPr>
        <w:spacing w:after="120" w:line="257" w:lineRule="auto"/>
        <w:ind w:left="1434" w:hanging="357"/>
        <w:jc w:val="both"/>
        <w:rPr>
          <w:rFonts w:ascii="Calibri" w:eastAsia="Calibri" w:hAnsi="Calibri" w:cs="Times New Roman"/>
          <w:sz w:val="24"/>
          <w:szCs w:val="24"/>
        </w:rPr>
      </w:pPr>
      <w:r w:rsidRPr="00C64294">
        <w:rPr>
          <w:rFonts w:ascii="Calibri" w:eastAsia="Calibri" w:hAnsi="Calibri" w:cs="Times New Roman"/>
          <w:sz w:val="24"/>
          <w:szCs w:val="24"/>
        </w:rPr>
        <w:t xml:space="preserve">Marine mammals’ protection, a way to enhance transatlantic cooperation between MPAs: </w:t>
      </w:r>
      <w:r w:rsidRPr="00C64294">
        <w:rPr>
          <w:rFonts w:ascii="Calibri" w:eastAsia="Calibri" w:hAnsi="Calibri" w:cs="Times New Roman"/>
          <w:b/>
          <w:bCs/>
          <w:sz w:val="24"/>
          <w:szCs w:val="24"/>
        </w:rPr>
        <w:t>Marine Mammals’ Twinning</w:t>
      </w:r>
    </w:p>
    <w:p w14:paraId="131EB7E7"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 xml:space="preserve">Furthermore, the EU Ocean </w:t>
      </w:r>
      <w:proofErr w:type="gramStart"/>
      <w:r w:rsidRPr="00C64294">
        <w:rPr>
          <w:rFonts w:ascii="Calibri" w:eastAsia="Calibri" w:hAnsi="Calibri" w:cs="Times New Roman"/>
          <w:sz w:val="24"/>
          <w:szCs w:val="24"/>
        </w:rPr>
        <w:t>Governance,</w:t>
      </w:r>
      <w:proofErr w:type="gramEnd"/>
      <w:r w:rsidRPr="00C64294">
        <w:rPr>
          <w:rFonts w:ascii="Calibri" w:eastAsia="Calibri" w:hAnsi="Calibri" w:cs="Times New Roman"/>
          <w:sz w:val="24"/>
          <w:szCs w:val="24"/>
        </w:rPr>
        <w:t xml:space="preserve"> added a new topic to this component which targets the protection of </w:t>
      </w:r>
      <w:r w:rsidRPr="00C64294">
        <w:rPr>
          <w:rFonts w:ascii="Calibri" w:eastAsia="Calibri" w:hAnsi="Calibri" w:cs="Times New Roman"/>
          <w:b/>
          <w:bCs/>
          <w:sz w:val="24"/>
          <w:szCs w:val="24"/>
        </w:rPr>
        <w:t>Marine Turtles</w:t>
      </w:r>
      <w:r w:rsidRPr="00C64294">
        <w:rPr>
          <w:rFonts w:ascii="Calibri" w:eastAsia="Calibri" w:hAnsi="Calibri" w:cs="Times New Roman"/>
          <w:sz w:val="24"/>
          <w:szCs w:val="24"/>
        </w:rPr>
        <w:t xml:space="preserve"> a</w:t>
      </w:r>
      <w:r w:rsidRPr="00CF435C">
        <w:rPr>
          <w:rFonts w:ascii="Calibri" w:eastAsia="Calibri" w:hAnsi="Calibri" w:cs="Times New Roman"/>
          <w:b/>
          <w:sz w:val="24"/>
          <w:szCs w:val="24"/>
        </w:rPr>
        <w:t>nd their habitats</w:t>
      </w:r>
      <w:r w:rsidRPr="00C64294">
        <w:rPr>
          <w:rFonts w:ascii="Calibri" w:eastAsia="Calibri" w:hAnsi="Calibri" w:cs="Times New Roman"/>
          <w:sz w:val="24"/>
          <w:szCs w:val="24"/>
        </w:rPr>
        <w:t>, from an MPA management approach.</w:t>
      </w:r>
    </w:p>
    <w:p w14:paraId="1C81C9A0" w14:textId="77777777" w:rsidR="00C64294" w:rsidRPr="00C64294" w:rsidRDefault="00C64294" w:rsidP="00A8346C">
      <w:pPr>
        <w:spacing w:after="0" w:line="240" w:lineRule="auto"/>
        <w:jc w:val="both"/>
        <w:rPr>
          <w:rFonts w:ascii="Calibri" w:eastAsia="Calibri" w:hAnsi="Calibri" w:cs="Times New Roman"/>
          <w:sz w:val="24"/>
          <w:szCs w:val="24"/>
        </w:rPr>
      </w:pPr>
    </w:p>
    <w:p w14:paraId="3A20B526" w14:textId="1FC81319" w:rsidR="00C64294" w:rsidRPr="00C64294" w:rsidRDefault="00B65E6D" w:rsidP="00A8346C">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The</w:t>
      </w:r>
      <w:r w:rsidR="00C64294" w:rsidRPr="00C64294">
        <w:rPr>
          <w:rFonts w:ascii="Calibri" w:eastAsia="Calibri" w:hAnsi="Calibri" w:cs="Times New Roman"/>
          <w:sz w:val="24"/>
          <w:szCs w:val="24"/>
        </w:rPr>
        <w:t xml:space="preserve"> EU Ocean Governance Project take</w:t>
      </w:r>
      <w:r w:rsidR="00C87D18">
        <w:rPr>
          <w:rFonts w:ascii="Calibri" w:eastAsia="Calibri" w:hAnsi="Calibri" w:cs="Times New Roman"/>
          <w:sz w:val="24"/>
          <w:szCs w:val="24"/>
        </w:rPr>
        <w:t>s</w:t>
      </w:r>
      <w:r w:rsidR="00C64294" w:rsidRPr="00C64294">
        <w:rPr>
          <w:rFonts w:ascii="Calibri" w:eastAsia="Calibri" w:hAnsi="Calibri" w:cs="Times New Roman"/>
          <w:sz w:val="24"/>
          <w:szCs w:val="24"/>
        </w:rPr>
        <w:t xml:space="preserve"> advantage of its Component 2 to share the Atlantic experience with CTI-CFF countr</w:t>
      </w:r>
      <w:r w:rsidR="0097374D">
        <w:rPr>
          <w:rFonts w:ascii="Calibri" w:eastAsia="Calibri" w:hAnsi="Calibri" w:cs="Times New Roman"/>
          <w:sz w:val="24"/>
          <w:szCs w:val="24"/>
        </w:rPr>
        <w:t>ies</w:t>
      </w:r>
      <w:r w:rsidR="00C64294" w:rsidRPr="00C64294">
        <w:rPr>
          <w:rFonts w:ascii="Calibri" w:eastAsia="Calibri" w:hAnsi="Calibri" w:cs="Times New Roman"/>
          <w:sz w:val="24"/>
          <w:szCs w:val="24"/>
        </w:rPr>
        <w:t xml:space="preserve"> </w:t>
      </w:r>
      <w:r>
        <w:rPr>
          <w:rFonts w:ascii="Calibri" w:eastAsia="Calibri" w:hAnsi="Calibri" w:cs="Times New Roman"/>
          <w:sz w:val="24"/>
          <w:szCs w:val="24"/>
        </w:rPr>
        <w:t>partic</w:t>
      </w:r>
      <w:r w:rsidR="0097374D">
        <w:rPr>
          <w:rFonts w:ascii="Calibri" w:eastAsia="Calibri" w:hAnsi="Calibri" w:cs="Times New Roman"/>
          <w:sz w:val="24"/>
          <w:szCs w:val="24"/>
        </w:rPr>
        <w:t>i</w:t>
      </w:r>
      <w:r>
        <w:rPr>
          <w:rFonts w:ascii="Calibri" w:eastAsia="Calibri" w:hAnsi="Calibri" w:cs="Times New Roman"/>
          <w:sz w:val="24"/>
          <w:szCs w:val="24"/>
        </w:rPr>
        <w:t>pants</w:t>
      </w:r>
      <w:r w:rsidR="00C64294" w:rsidRPr="00C64294">
        <w:rPr>
          <w:rFonts w:ascii="Calibri" w:eastAsia="Calibri" w:hAnsi="Calibri" w:cs="Times New Roman"/>
          <w:sz w:val="24"/>
          <w:szCs w:val="24"/>
        </w:rPr>
        <w:t xml:space="preserve"> on different topics such as the development of networks to support MPA managers on capacity building, fu</w:t>
      </w:r>
      <w:r w:rsidR="004B593C">
        <w:rPr>
          <w:rFonts w:ascii="Calibri" w:eastAsia="Calibri" w:hAnsi="Calibri" w:cs="Times New Roman"/>
          <w:sz w:val="24"/>
          <w:szCs w:val="24"/>
        </w:rPr>
        <w:t>ndraising, communication, etc.</w:t>
      </w:r>
      <w:r w:rsidR="00A50C03">
        <w:rPr>
          <w:rFonts w:ascii="Calibri" w:eastAsia="Calibri" w:hAnsi="Calibri" w:cs="Times New Roman"/>
          <w:sz w:val="24"/>
          <w:szCs w:val="24"/>
        </w:rPr>
        <w:t xml:space="preserve"> </w:t>
      </w:r>
      <w:r w:rsidR="00C64294" w:rsidRPr="00C64294">
        <w:rPr>
          <w:rFonts w:ascii="Calibri" w:eastAsia="Calibri" w:hAnsi="Calibri" w:cs="Times New Roman"/>
          <w:sz w:val="24"/>
          <w:szCs w:val="24"/>
        </w:rPr>
        <w:t xml:space="preserve"> </w:t>
      </w:r>
      <w:r w:rsidR="00DE72EE">
        <w:rPr>
          <w:rFonts w:ascii="Calibri" w:eastAsia="Calibri" w:hAnsi="Calibri" w:cs="Times New Roman"/>
          <w:sz w:val="24"/>
          <w:szCs w:val="24"/>
        </w:rPr>
        <w:t>And</w:t>
      </w:r>
      <w:r w:rsidR="00AE36DF">
        <w:rPr>
          <w:rFonts w:ascii="Calibri" w:eastAsia="Calibri" w:hAnsi="Calibri" w:cs="Times New Roman"/>
          <w:sz w:val="24"/>
          <w:szCs w:val="24"/>
        </w:rPr>
        <w:t xml:space="preserve"> here, for the coral reef restoration methodologies that have been used elsewhere than in </w:t>
      </w:r>
      <w:proofErr w:type="gramStart"/>
      <w:r w:rsidR="00AE36DF">
        <w:rPr>
          <w:rFonts w:ascii="Calibri" w:eastAsia="Calibri" w:hAnsi="Calibri" w:cs="Times New Roman"/>
          <w:sz w:val="24"/>
          <w:szCs w:val="24"/>
        </w:rPr>
        <w:t>South East</w:t>
      </w:r>
      <w:proofErr w:type="gramEnd"/>
      <w:r w:rsidR="00AE36DF">
        <w:rPr>
          <w:rFonts w:ascii="Calibri" w:eastAsia="Calibri" w:hAnsi="Calibri" w:cs="Times New Roman"/>
          <w:sz w:val="24"/>
          <w:szCs w:val="24"/>
        </w:rPr>
        <w:t xml:space="preserve"> Asia. </w:t>
      </w:r>
    </w:p>
    <w:p w14:paraId="13D24B39" w14:textId="77777777" w:rsidR="00C64294" w:rsidRPr="00C64294" w:rsidRDefault="00C64294" w:rsidP="00A8346C">
      <w:pPr>
        <w:spacing w:after="0" w:line="240" w:lineRule="auto"/>
        <w:jc w:val="both"/>
        <w:rPr>
          <w:rFonts w:ascii="Calibri" w:eastAsia="Calibri" w:hAnsi="Calibri" w:cs="Times New Roman"/>
          <w:sz w:val="24"/>
          <w:szCs w:val="24"/>
        </w:rPr>
      </w:pPr>
    </w:p>
    <w:p w14:paraId="059C8A13"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b/>
          <w:bCs/>
          <w:sz w:val="24"/>
          <w:szCs w:val="24"/>
        </w:rPr>
        <w:t>Component 3</w:t>
      </w:r>
      <w:r w:rsidRPr="00C64294">
        <w:rPr>
          <w:rFonts w:ascii="Calibri" w:eastAsia="Calibri" w:hAnsi="Calibri" w:cs="Times New Roman"/>
          <w:sz w:val="24"/>
          <w:szCs w:val="24"/>
        </w:rPr>
        <w:t xml:space="preserve"> offers the framework to formally organize exchanges between MPA managers and other relevant actors from the Atlantic and South-East Asia.</w:t>
      </w:r>
    </w:p>
    <w:p w14:paraId="6169AF80" w14:textId="77777777" w:rsidR="00C64294" w:rsidRPr="00C64294" w:rsidRDefault="00C64294" w:rsidP="00A8346C">
      <w:pPr>
        <w:spacing w:after="0" w:line="240" w:lineRule="auto"/>
        <w:jc w:val="both"/>
        <w:rPr>
          <w:rFonts w:ascii="Calibri" w:eastAsia="Calibri" w:hAnsi="Calibri" w:cs="Times New Roman"/>
          <w:sz w:val="24"/>
          <w:szCs w:val="24"/>
        </w:rPr>
      </w:pPr>
    </w:p>
    <w:p w14:paraId="4D0B4865" w14:textId="1771476D" w:rsid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 xml:space="preserve">Through Component 3, the </w:t>
      </w:r>
      <w:r w:rsidR="00C3799C">
        <w:rPr>
          <w:rFonts w:ascii="Calibri" w:eastAsia="Calibri" w:hAnsi="Calibri" w:cs="Times New Roman"/>
          <w:sz w:val="24"/>
          <w:szCs w:val="24"/>
        </w:rPr>
        <w:t xml:space="preserve">EU </w:t>
      </w:r>
      <w:r w:rsidR="00C3799C" w:rsidRPr="00C64294">
        <w:rPr>
          <w:rFonts w:ascii="Calibri" w:eastAsia="Calibri" w:hAnsi="Calibri" w:cs="Times New Roman"/>
          <w:sz w:val="24"/>
          <w:szCs w:val="24"/>
        </w:rPr>
        <w:t>Ocean Governance</w:t>
      </w:r>
      <w:r w:rsidRPr="00C64294">
        <w:rPr>
          <w:rFonts w:ascii="Calibri" w:eastAsia="Calibri" w:hAnsi="Calibri" w:cs="Times New Roman"/>
          <w:sz w:val="24"/>
          <w:szCs w:val="24"/>
        </w:rPr>
        <w:t xml:space="preserve"> invite</w:t>
      </w:r>
      <w:r w:rsidR="00C87D18">
        <w:rPr>
          <w:rFonts w:ascii="Calibri" w:eastAsia="Calibri" w:hAnsi="Calibri" w:cs="Times New Roman"/>
          <w:sz w:val="24"/>
          <w:szCs w:val="24"/>
        </w:rPr>
        <w:t>s</w:t>
      </w:r>
      <w:r w:rsidRPr="00C64294">
        <w:rPr>
          <w:rFonts w:ascii="Calibri" w:eastAsia="Calibri" w:hAnsi="Calibri" w:cs="Times New Roman"/>
          <w:sz w:val="24"/>
          <w:szCs w:val="24"/>
        </w:rPr>
        <w:t xml:space="preserve"> </w:t>
      </w:r>
      <w:r w:rsidR="00C87D18">
        <w:rPr>
          <w:rFonts w:ascii="Calibri" w:eastAsia="Calibri" w:hAnsi="Calibri" w:cs="Times New Roman"/>
          <w:sz w:val="24"/>
          <w:szCs w:val="24"/>
        </w:rPr>
        <w:t>to</w:t>
      </w:r>
      <w:r w:rsidRPr="00C64294">
        <w:rPr>
          <w:rFonts w:ascii="Calibri" w:eastAsia="Calibri" w:hAnsi="Calibri" w:cs="Times New Roman"/>
          <w:sz w:val="24"/>
          <w:szCs w:val="24"/>
        </w:rPr>
        <w:t xml:space="preserve"> the Learning Exchange </w:t>
      </w:r>
      <w:r w:rsidR="00B65E6D">
        <w:rPr>
          <w:rFonts w:ascii="Calibri" w:eastAsia="Calibri" w:hAnsi="Calibri" w:cs="Times New Roman"/>
          <w:sz w:val="24"/>
          <w:szCs w:val="24"/>
        </w:rPr>
        <w:t>its</w:t>
      </w:r>
      <w:r w:rsidRPr="00C64294">
        <w:rPr>
          <w:rFonts w:ascii="Calibri" w:eastAsia="Calibri" w:hAnsi="Calibri" w:cs="Times New Roman"/>
          <w:sz w:val="24"/>
          <w:szCs w:val="24"/>
        </w:rPr>
        <w:t xml:space="preserve"> partners </w:t>
      </w:r>
      <w:r w:rsidR="000C6DF6">
        <w:rPr>
          <w:rFonts w:ascii="Calibri" w:eastAsia="Calibri" w:hAnsi="Calibri" w:cs="Times New Roman"/>
          <w:sz w:val="24"/>
          <w:szCs w:val="24"/>
        </w:rPr>
        <w:t>from Component 2 and SEA</w:t>
      </w:r>
      <w:r w:rsidRPr="00C64294">
        <w:rPr>
          <w:rFonts w:ascii="Calibri" w:eastAsia="Calibri" w:hAnsi="Calibri" w:cs="Times New Roman"/>
          <w:sz w:val="24"/>
          <w:szCs w:val="24"/>
        </w:rPr>
        <w:t>. This inter-basin exchange was expressed as of interest for the CTI-CFF country members</w:t>
      </w:r>
      <w:r w:rsidR="00CF435C">
        <w:rPr>
          <w:rFonts w:ascii="Calibri" w:eastAsia="Calibri" w:hAnsi="Calibri" w:cs="Times New Roman"/>
          <w:sz w:val="24"/>
          <w:szCs w:val="24"/>
        </w:rPr>
        <w:t>. Indeed,</w:t>
      </w:r>
      <w:r w:rsidRPr="00C64294">
        <w:rPr>
          <w:rFonts w:ascii="Calibri" w:eastAsia="Calibri" w:hAnsi="Calibri" w:cs="Times New Roman"/>
          <w:sz w:val="24"/>
          <w:szCs w:val="24"/>
        </w:rPr>
        <w:t xml:space="preserve"> </w:t>
      </w:r>
      <w:r w:rsidR="00CF435C">
        <w:rPr>
          <w:rFonts w:ascii="Calibri" w:eastAsia="Calibri" w:hAnsi="Calibri" w:cs="Times New Roman"/>
          <w:sz w:val="24"/>
          <w:szCs w:val="24"/>
        </w:rPr>
        <w:t>and f</w:t>
      </w:r>
      <w:r w:rsidR="00CF435C" w:rsidRPr="00CF435C">
        <w:rPr>
          <w:rFonts w:ascii="Calibri" w:eastAsia="Calibri" w:hAnsi="Calibri" w:cs="Times New Roman"/>
          <w:sz w:val="24"/>
          <w:szCs w:val="24"/>
        </w:rPr>
        <w:t>ollowing th</w:t>
      </w:r>
      <w:r w:rsidR="00CF435C">
        <w:rPr>
          <w:rFonts w:ascii="Calibri" w:eastAsia="Calibri" w:hAnsi="Calibri" w:cs="Times New Roman"/>
          <w:sz w:val="24"/>
          <w:szCs w:val="24"/>
        </w:rPr>
        <w:t>e</w:t>
      </w:r>
      <w:r w:rsidR="00CF435C" w:rsidRPr="00CF435C">
        <w:rPr>
          <w:rFonts w:ascii="Calibri" w:eastAsia="Calibri" w:hAnsi="Calibri" w:cs="Times New Roman"/>
          <w:sz w:val="24"/>
          <w:szCs w:val="24"/>
        </w:rPr>
        <w:t xml:space="preserve"> second learning exchange at Kota Kinabalu in October 2022, the CTI-CFF’s 17th Senior Official’s Meeting has officially requested in November 2022 EU Ocean Governance project assistance to the MPA Working Group in organizing another learning exchange in 2023. With the 6 countries, considering the importance of this second event. </w:t>
      </w:r>
    </w:p>
    <w:p w14:paraId="4B7DCF1E" w14:textId="77777777" w:rsidR="00CF435C" w:rsidRPr="00C64294" w:rsidRDefault="00CF435C" w:rsidP="00A8346C">
      <w:pPr>
        <w:spacing w:after="0" w:line="240" w:lineRule="auto"/>
        <w:jc w:val="both"/>
        <w:rPr>
          <w:rFonts w:ascii="Calibri" w:eastAsia="Calibri" w:hAnsi="Calibri" w:cs="Times New Roman"/>
          <w:sz w:val="24"/>
          <w:szCs w:val="24"/>
        </w:rPr>
      </w:pPr>
    </w:p>
    <w:p w14:paraId="44E51E89" w14:textId="088900C8" w:rsid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b/>
          <w:bCs/>
          <w:sz w:val="24"/>
          <w:szCs w:val="24"/>
        </w:rPr>
        <w:t>Component 4</w:t>
      </w:r>
      <w:r w:rsidRPr="00C64294">
        <w:rPr>
          <w:rFonts w:ascii="Calibri" w:eastAsia="Calibri" w:hAnsi="Calibri" w:cs="Times New Roman"/>
          <w:sz w:val="24"/>
          <w:szCs w:val="24"/>
        </w:rPr>
        <w:t xml:space="preserve"> of the </w:t>
      </w:r>
      <w:r w:rsidR="00C3799C">
        <w:rPr>
          <w:rFonts w:ascii="Calibri" w:eastAsia="Calibri" w:hAnsi="Calibri" w:cs="Times New Roman"/>
          <w:sz w:val="24"/>
          <w:szCs w:val="24"/>
        </w:rPr>
        <w:t xml:space="preserve">EU </w:t>
      </w:r>
      <w:r w:rsidR="00C3799C" w:rsidRPr="00C64294">
        <w:rPr>
          <w:rFonts w:ascii="Calibri" w:eastAsia="Calibri" w:hAnsi="Calibri" w:cs="Times New Roman"/>
          <w:sz w:val="24"/>
          <w:szCs w:val="24"/>
        </w:rPr>
        <w:t>Ocean Governance</w:t>
      </w:r>
      <w:r w:rsidRPr="00C64294">
        <w:rPr>
          <w:rFonts w:ascii="Calibri" w:eastAsia="Calibri" w:hAnsi="Calibri" w:cs="Times New Roman"/>
          <w:sz w:val="24"/>
          <w:szCs w:val="24"/>
        </w:rPr>
        <w:t xml:space="preserve"> allows to go in deep on the transboundary exchanges in the Coral Triangle area by targeting different levels of cooperation</w:t>
      </w:r>
      <w:r w:rsidR="00C87D18">
        <w:rPr>
          <w:rFonts w:ascii="Calibri" w:eastAsia="Calibri" w:hAnsi="Calibri" w:cs="Times New Roman"/>
          <w:sz w:val="24"/>
          <w:szCs w:val="24"/>
        </w:rPr>
        <w:t>:</w:t>
      </w:r>
      <w:r w:rsidRPr="00C64294">
        <w:rPr>
          <w:rFonts w:ascii="Calibri" w:eastAsia="Calibri" w:hAnsi="Calibri" w:cs="Times New Roman"/>
          <w:sz w:val="24"/>
          <w:szCs w:val="24"/>
        </w:rPr>
        <w:t xml:space="preserve"> from the MPA management level on specific topics such as </w:t>
      </w:r>
      <w:r w:rsidR="004B593C">
        <w:rPr>
          <w:rFonts w:ascii="Calibri" w:eastAsia="Calibri" w:hAnsi="Calibri" w:cs="Times New Roman"/>
          <w:sz w:val="24"/>
          <w:szCs w:val="24"/>
        </w:rPr>
        <w:t xml:space="preserve">coral reef restoration and protection, </w:t>
      </w:r>
      <w:r w:rsidRPr="00C64294">
        <w:rPr>
          <w:rFonts w:ascii="Calibri" w:eastAsia="Calibri" w:hAnsi="Calibri" w:cs="Times New Roman"/>
          <w:sz w:val="24"/>
          <w:szCs w:val="24"/>
        </w:rPr>
        <w:t xml:space="preserve">or marine turtles’ protection; </w:t>
      </w:r>
      <w:r w:rsidR="009B24DD">
        <w:rPr>
          <w:rFonts w:ascii="Calibri" w:eastAsia="Calibri" w:hAnsi="Calibri" w:cs="Times New Roman"/>
          <w:sz w:val="24"/>
          <w:szCs w:val="24"/>
        </w:rPr>
        <w:t>to</w:t>
      </w:r>
      <w:r w:rsidR="00756858">
        <w:rPr>
          <w:rFonts w:ascii="Calibri" w:eastAsia="Calibri" w:hAnsi="Calibri" w:cs="Times New Roman"/>
          <w:sz w:val="24"/>
          <w:szCs w:val="24"/>
        </w:rPr>
        <w:t xml:space="preserve"> </w:t>
      </w:r>
      <w:r w:rsidRPr="00C64294">
        <w:rPr>
          <w:rFonts w:ascii="Calibri" w:eastAsia="Calibri" w:hAnsi="Calibri" w:cs="Times New Roman"/>
          <w:sz w:val="24"/>
          <w:szCs w:val="24"/>
        </w:rPr>
        <w:t xml:space="preserve">more strategic discussions that could lead towards the debate to establish large transboundary protected areas in the Coral Triangle seascape. Again, the OG </w:t>
      </w:r>
      <w:r w:rsidR="001A576F">
        <w:rPr>
          <w:rFonts w:ascii="Calibri" w:eastAsia="Calibri" w:hAnsi="Calibri" w:cs="Times New Roman"/>
          <w:sz w:val="24"/>
          <w:szCs w:val="24"/>
        </w:rPr>
        <w:t>can</w:t>
      </w:r>
      <w:r w:rsidR="00196018">
        <w:rPr>
          <w:rFonts w:ascii="Calibri" w:eastAsia="Calibri" w:hAnsi="Calibri" w:cs="Times New Roman"/>
          <w:sz w:val="24"/>
          <w:szCs w:val="24"/>
        </w:rPr>
        <w:t xml:space="preserve"> </w:t>
      </w:r>
      <w:r w:rsidRPr="00C64294">
        <w:rPr>
          <w:rFonts w:ascii="Calibri" w:eastAsia="Calibri" w:hAnsi="Calibri" w:cs="Times New Roman"/>
          <w:sz w:val="24"/>
          <w:szCs w:val="24"/>
        </w:rPr>
        <w:t xml:space="preserve">provide different experiences from the Atlantic partners or other </w:t>
      </w:r>
      <w:r w:rsidR="00196018">
        <w:rPr>
          <w:rFonts w:ascii="Calibri" w:eastAsia="Calibri" w:hAnsi="Calibri" w:cs="Times New Roman"/>
          <w:sz w:val="24"/>
          <w:szCs w:val="24"/>
        </w:rPr>
        <w:t xml:space="preserve">ocean </w:t>
      </w:r>
      <w:r w:rsidRPr="00C64294">
        <w:rPr>
          <w:rFonts w:ascii="Calibri" w:eastAsia="Calibri" w:hAnsi="Calibri" w:cs="Times New Roman"/>
          <w:sz w:val="24"/>
          <w:szCs w:val="24"/>
        </w:rPr>
        <w:t xml:space="preserve">areas, </w:t>
      </w:r>
      <w:r w:rsidR="00196018" w:rsidRPr="00C64294">
        <w:rPr>
          <w:rFonts w:ascii="Calibri" w:eastAsia="Calibri" w:hAnsi="Calibri" w:cs="Times New Roman"/>
          <w:sz w:val="24"/>
          <w:szCs w:val="24"/>
        </w:rPr>
        <w:t xml:space="preserve">on this complex topic of marine transboundary cooperation </w:t>
      </w:r>
      <w:r w:rsidR="00196018">
        <w:rPr>
          <w:rFonts w:ascii="Calibri" w:eastAsia="Calibri" w:hAnsi="Calibri" w:cs="Times New Roman"/>
          <w:sz w:val="24"/>
          <w:szCs w:val="24"/>
        </w:rPr>
        <w:lastRenderedPageBreak/>
        <w:t xml:space="preserve">that </w:t>
      </w:r>
      <w:r w:rsidRPr="00C64294">
        <w:rPr>
          <w:rFonts w:ascii="Calibri" w:eastAsia="Calibri" w:hAnsi="Calibri" w:cs="Times New Roman"/>
          <w:sz w:val="24"/>
          <w:szCs w:val="24"/>
        </w:rPr>
        <w:t xml:space="preserve">could serve as inspiring models for the identification of new initiatives </w:t>
      </w:r>
      <w:r w:rsidR="00404300">
        <w:rPr>
          <w:rFonts w:ascii="Calibri" w:eastAsia="Calibri" w:hAnsi="Calibri" w:cs="Times New Roman"/>
          <w:sz w:val="24"/>
          <w:szCs w:val="24"/>
        </w:rPr>
        <w:t xml:space="preserve">of coral reefs restoration and protection </w:t>
      </w:r>
      <w:r w:rsidRPr="00C64294">
        <w:rPr>
          <w:rFonts w:ascii="Calibri" w:eastAsia="Calibri" w:hAnsi="Calibri" w:cs="Times New Roman"/>
          <w:sz w:val="24"/>
          <w:szCs w:val="24"/>
        </w:rPr>
        <w:t xml:space="preserve">in the Coral Triangle.  </w:t>
      </w:r>
    </w:p>
    <w:p w14:paraId="24D1516D" w14:textId="77777777" w:rsidR="00997A66" w:rsidRDefault="00997A66" w:rsidP="00A8346C">
      <w:pPr>
        <w:spacing w:after="0" w:line="240" w:lineRule="auto"/>
        <w:jc w:val="both"/>
        <w:rPr>
          <w:rFonts w:ascii="Calibri" w:eastAsia="Calibri" w:hAnsi="Calibri" w:cs="Times New Roman"/>
          <w:sz w:val="24"/>
          <w:szCs w:val="24"/>
        </w:rPr>
      </w:pPr>
    </w:p>
    <w:p w14:paraId="0D2D8C68" w14:textId="77777777" w:rsidR="00A8772A" w:rsidRPr="00A8772A" w:rsidRDefault="00A8772A" w:rsidP="00A8346C">
      <w:pPr>
        <w:spacing w:after="0" w:line="240" w:lineRule="auto"/>
        <w:jc w:val="both"/>
        <w:rPr>
          <w:rFonts w:ascii="Calibri" w:eastAsia="Calibri" w:hAnsi="Calibri" w:cs="Times New Roman"/>
          <w:b/>
          <w:bCs/>
          <w:sz w:val="24"/>
          <w:szCs w:val="24"/>
        </w:rPr>
      </w:pPr>
      <w:r w:rsidRPr="00A8772A">
        <w:rPr>
          <w:rFonts w:ascii="Calibri" w:eastAsia="Calibri" w:hAnsi="Calibri" w:cs="Times New Roman"/>
          <w:b/>
          <w:bCs/>
          <w:sz w:val="24"/>
          <w:szCs w:val="24"/>
        </w:rPr>
        <w:t xml:space="preserve">A key cross-cutting topic </w:t>
      </w:r>
    </w:p>
    <w:p w14:paraId="27702209" w14:textId="77777777" w:rsidR="00A8772A" w:rsidRDefault="00A8772A" w:rsidP="00A8346C">
      <w:pPr>
        <w:spacing w:after="0" w:line="240" w:lineRule="auto"/>
        <w:jc w:val="both"/>
        <w:rPr>
          <w:rFonts w:ascii="Calibri" w:eastAsia="Calibri" w:hAnsi="Calibri" w:cs="Times New Roman"/>
          <w:sz w:val="24"/>
          <w:szCs w:val="24"/>
        </w:rPr>
      </w:pPr>
    </w:p>
    <w:p w14:paraId="13D68C36" w14:textId="68C38000" w:rsidR="00997A66" w:rsidRPr="00C64294" w:rsidRDefault="00A8772A" w:rsidP="00A8346C">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In addition </w:t>
      </w:r>
      <w:proofErr w:type="gramStart"/>
      <w:r>
        <w:rPr>
          <w:rFonts w:ascii="Calibri" w:eastAsia="Calibri" w:hAnsi="Calibri" w:cs="Times New Roman"/>
          <w:sz w:val="24"/>
          <w:szCs w:val="24"/>
        </w:rPr>
        <w:t>of</w:t>
      </w:r>
      <w:proofErr w:type="gramEnd"/>
      <w:r>
        <w:rPr>
          <w:rFonts w:ascii="Calibri" w:eastAsia="Calibri" w:hAnsi="Calibri" w:cs="Times New Roman"/>
          <w:sz w:val="24"/>
          <w:szCs w:val="24"/>
        </w:rPr>
        <w:t xml:space="preserve"> the four above mentioned components, the Ocean Governance project has a </w:t>
      </w:r>
      <w:r w:rsidR="00756858">
        <w:rPr>
          <w:rFonts w:ascii="Calibri" w:eastAsia="Calibri" w:hAnsi="Calibri" w:cs="Times New Roman"/>
          <w:sz w:val="24"/>
          <w:szCs w:val="24"/>
        </w:rPr>
        <w:t>key cross</w:t>
      </w:r>
      <w:r w:rsidR="00D8212E">
        <w:rPr>
          <w:rFonts w:ascii="Calibri" w:eastAsia="Calibri" w:hAnsi="Calibri" w:cs="Times New Roman"/>
          <w:sz w:val="24"/>
          <w:szCs w:val="24"/>
        </w:rPr>
        <w:t>-cutting topic</w:t>
      </w:r>
      <w:r>
        <w:rPr>
          <w:rFonts w:ascii="Calibri" w:eastAsia="Calibri" w:hAnsi="Calibri" w:cs="Times New Roman"/>
          <w:sz w:val="24"/>
          <w:szCs w:val="24"/>
        </w:rPr>
        <w:t xml:space="preserve">: </w:t>
      </w:r>
      <w:r w:rsidR="00C3799C">
        <w:rPr>
          <w:rFonts w:ascii="Calibri" w:eastAsia="Calibri" w:hAnsi="Calibri" w:cs="Times New Roman"/>
          <w:b/>
          <w:bCs/>
          <w:sz w:val="24"/>
          <w:szCs w:val="24"/>
        </w:rPr>
        <w:t>strengtheni</w:t>
      </w:r>
      <w:r w:rsidR="00C3799C" w:rsidRPr="00C3799C">
        <w:rPr>
          <w:rFonts w:ascii="Calibri" w:eastAsia="Calibri" w:hAnsi="Calibri" w:cs="Times New Roman"/>
          <w:b/>
          <w:bCs/>
          <w:sz w:val="24"/>
          <w:szCs w:val="24"/>
        </w:rPr>
        <w:t>ng</w:t>
      </w:r>
      <w:r w:rsidR="00D8212E" w:rsidRPr="00C3799C">
        <w:rPr>
          <w:rFonts w:ascii="Calibri" w:eastAsia="Calibri" w:hAnsi="Calibri" w:cs="Times New Roman"/>
          <w:b/>
          <w:bCs/>
          <w:sz w:val="24"/>
          <w:szCs w:val="24"/>
        </w:rPr>
        <w:t xml:space="preserve"> the MPA managers networking</w:t>
      </w:r>
      <w:r>
        <w:rPr>
          <w:rFonts w:ascii="Calibri" w:eastAsia="Calibri" w:hAnsi="Calibri" w:cs="Times New Roman"/>
          <w:sz w:val="24"/>
          <w:szCs w:val="24"/>
        </w:rPr>
        <w:t>. This has been part of Component 2 for the Atlantic, and now it’s going to be developed as well in</w:t>
      </w:r>
      <w:r w:rsidR="00D8212E">
        <w:rPr>
          <w:rFonts w:ascii="Calibri" w:eastAsia="Calibri" w:hAnsi="Calibri" w:cs="Times New Roman"/>
          <w:sz w:val="24"/>
          <w:szCs w:val="24"/>
        </w:rPr>
        <w:t xml:space="preserve"> </w:t>
      </w:r>
      <w:proofErr w:type="gramStart"/>
      <w:r w:rsidR="00D8212E">
        <w:rPr>
          <w:rFonts w:ascii="Calibri" w:eastAsia="Calibri" w:hAnsi="Calibri" w:cs="Times New Roman"/>
          <w:sz w:val="24"/>
          <w:szCs w:val="24"/>
        </w:rPr>
        <w:t>South East</w:t>
      </w:r>
      <w:proofErr w:type="gramEnd"/>
      <w:r w:rsidR="00D8212E">
        <w:rPr>
          <w:rFonts w:ascii="Calibri" w:eastAsia="Calibri" w:hAnsi="Calibri" w:cs="Times New Roman"/>
          <w:sz w:val="24"/>
          <w:szCs w:val="24"/>
        </w:rPr>
        <w:t xml:space="preserve"> Asia</w:t>
      </w:r>
      <w:r>
        <w:rPr>
          <w:rFonts w:ascii="Calibri" w:eastAsia="Calibri" w:hAnsi="Calibri" w:cs="Times New Roman"/>
          <w:sz w:val="24"/>
          <w:szCs w:val="24"/>
        </w:rPr>
        <w:t>, as</w:t>
      </w:r>
      <w:r w:rsidR="00760C8F">
        <w:rPr>
          <w:rFonts w:ascii="Calibri" w:eastAsia="Calibri" w:hAnsi="Calibri" w:cs="Times New Roman"/>
          <w:sz w:val="24"/>
          <w:szCs w:val="24"/>
        </w:rPr>
        <w:t xml:space="preserve"> an overall request </w:t>
      </w:r>
      <w:r>
        <w:rPr>
          <w:rFonts w:ascii="Calibri" w:eastAsia="Calibri" w:hAnsi="Calibri" w:cs="Times New Roman"/>
          <w:sz w:val="24"/>
          <w:szCs w:val="24"/>
        </w:rPr>
        <w:t xml:space="preserve">for </w:t>
      </w:r>
      <w:r w:rsidR="00760C8F">
        <w:rPr>
          <w:rFonts w:ascii="Calibri" w:eastAsia="Calibri" w:hAnsi="Calibri" w:cs="Times New Roman"/>
          <w:sz w:val="24"/>
          <w:szCs w:val="24"/>
        </w:rPr>
        <w:t>project</w:t>
      </w:r>
      <w:r>
        <w:rPr>
          <w:rFonts w:ascii="Calibri" w:eastAsia="Calibri" w:hAnsi="Calibri" w:cs="Times New Roman"/>
          <w:sz w:val="24"/>
          <w:szCs w:val="24"/>
        </w:rPr>
        <w:t xml:space="preserve"> that </w:t>
      </w:r>
      <w:r w:rsidR="00D8212E">
        <w:rPr>
          <w:rFonts w:ascii="Calibri" w:eastAsia="Calibri" w:hAnsi="Calibri" w:cs="Times New Roman"/>
          <w:sz w:val="24"/>
          <w:szCs w:val="24"/>
        </w:rPr>
        <w:t>response</w:t>
      </w:r>
      <w:r w:rsidR="009A4D79">
        <w:rPr>
          <w:rFonts w:ascii="Calibri" w:eastAsia="Calibri" w:hAnsi="Calibri" w:cs="Times New Roman"/>
          <w:sz w:val="24"/>
          <w:szCs w:val="24"/>
        </w:rPr>
        <w:t>s</w:t>
      </w:r>
      <w:r w:rsidR="00D8212E">
        <w:rPr>
          <w:rFonts w:ascii="Calibri" w:eastAsia="Calibri" w:hAnsi="Calibri" w:cs="Times New Roman"/>
          <w:sz w:val="24"/>
          <w:szCs w:val="24"/>
        </w:rPr>
        <w:t xml:space="preserve"> to the </w:t>
      </w:r>
      <w:r w:rsidR="00463BC7">
        <w:rPr>
          <w:rFonts w:ascii="Calibri" w:eastAsia="Calibri" w:hAnsi="Calibri" w:cs="Times New Roman"/>
          <w:sz w:val="24"/>
          <w:szCs w:val="24"/>
        </w:rPr>
        <w:t>demand</w:t>
      </w:r>
      <w:r w:rsidR="00CA5306">
        <w:rPr>
          <w:rFonts w:ascii="Calibri" w:eastAsia="Calibri" w:hAnsi="Calibri" w:cs="Times New Roman"/>
          <w:sz w:val="24"/>
          <w:szCs w:val="24"/>
        </w:rPr>
        <w:t>s</w:t>
      </w:r>
      <w:r w:rsidR="00D8212E">
        <w:rPr>
          <w:rFonts w:ascii="Calibri" w:eastAsia="Calibri" w:hAnsi="Calibri" w:cs="Times New Roman"/>
          <w:sz w:val="24"/>
          <w:szCs w:val="24"/>
        </w:rPr>
        <w:t xml:space="preserve"> and needs expressed by several countries in the region, as well as by key regional institutions, such as the CTI-CFF</w:t>
      </w:r>
      <w:r w:rsidR="00463BC7">
        <w:rPr>
          <w:rFonts w:ascii="Calibri" w:eastAsia="Calibri" w:hAnsi="Calibri" w:cs="Times New Roman"/>
          <w:sz w:val="24"/>
          <w:szCs w:val="24"/>
        </w:rPr>
        <w:t xml:space="preserve">, </w:t>
      </w:r>
      <w:r w:rsidR="00D8212E">
        <w:rPr>
          <w:rFonts w:ascii="Calibri" w:eastAsia="Calibri" w:hAnsi="Calibri" w:cs="Times New Roman"/>
          <w:sz w:val="24"/>
          <w:szCs w:val="24"/>
        </w:rPr>
        <w:t xml:space="preserve">the ASEAN-CB and other </w:t>
      </w:r>
      <w:r w:rsidR="00463BC7">
        <w:rPr>
          <w:rFonts w:ascii="Calibri" w:eastAsia="Calibri" w:hAnsi="Calibri" w:cs="Times New Roman"/>
          <w:sz w:val="24"/>
          <w:szCs w:val="24"/>
        </w:rPr>
        <w:t xml:space="preserve">relevant </w:t>
      </w:r>
      <w:r w:rsidR="00D8212E">
        <w:rPr>
          <w:rFonts w:ascii="Calibri" w:eastAsia="Calibri" w:hAnsi="Calibri" w:cs="Times New Roman"/>
          <w:sz w:val="24"/>
          <w:szCs w:val="24"/>
        </w:rPr>
        <w:t>stakeholders.</w:t>
      </w:r>
      <w:r>
        <w:rPr>
          <w:rFonts w:ascii="Calibri" w:eastAsia="Calibri" w:hAnsi="Calibri" w:cs="Times New Roman"/>
          <w:sz w:val="24"/>
          <w:szCs w:val="24"/>
        </w:rPr>
        <w:t xml:space="preserve"> So, </w:t>
      </w:r>
      <w:r w:rsidR="00D47C56">
        <w:rPr>
          <w:rFonts w:ascii="Calibri" w:eastAsia="Calibri" w:hAnsi="Calibri" w:cs="Times New Roman"/>
          <w:sz w:val="24"/>
          <w:szCs w:val="24"/>
        </w:rPr>
        <w:t>strengthening</w:t>
      </w:r>
      <w:r>
        <w:rPr>
          <w:rFonts w:ascii="Calibri" w:eastAsia="Calibri" w:hAnsi="Calibri" w:cs="Times New Roman"/>
          <w:sz w:val="24"/>
          <w:szCs w:val="24"/>
        </w:rPr>
        <w:t xml:space="preserve"> the </w:t>
      </w:r>
      <w:r w:rsidR="00D47C56">
        <w:rPr>
          <w:rFonts w:ascii="Calibri" w:eastAsia="Calibri" w:hAnsi="Calibri" w:cs="Times New Roman"/>
          <w:sz w:val="24"/>
          <w:szCs w:val="24"/>
        </w:rPr>
        <w:t>MPA managers networking is</w:t>
      </w:r>
      <w:r>
        <w:rPr>
          <w:rFonts w:ascii="Calibri" w:eastAsia="Calibri" w:hAnsi="Calibri" w:cs="Times New Roman"/>
          <w:sz w:val="24"/>
          <w:szCs w:val="24"/>
        </w:rPr>
        <w:t xml:space="preserve"> the frame</w:t>
      </w:r>
      <w:r w:rsidR="00D47C56">
        <w:rPr>
          <w:rFonts w:ascii="Calibri" w:eastAsia="Calibri" w:hAnsi="Calibri" w:cs="Times New Roman"/>
          <w:sz w:val="24"/>
          <w:szCs w:val="24"/>
        </w:rPr>
        <w:t>work</w:t>
      </w:r>
      <w:r>
        <w:rPr>
          <w:rFonts w:ascii="Calibri" w:eastAsia="Calibri" w:hAnsi="Calibri" w:cs="Times New Roman"/>
          <w:sz w:val="24"/>
          <w:szCs w:val="24"/>
        </w:rPr>
        <w:t xml:space="preserve"> </w:t>
      </w:r>
      <w:r w:rsidR="009A4D79">
        <w:rPr>
          <w:rFonts w:ascii="Calibri" w:eastAsia="Calibri" w:hAnsi="Calibri" w:cs="Times New Roman"/>
          <w:sz w:val="24"/>
          <w:szCs w:val="24"/>
        </w:rPr>
        <w:t xml:space="preserve">with - </w:t>
      </w:r>
      <w:r>
        <w:rPr>
          <w:rFonts w:ascii="Calibri" w:eastAsia="Calibri" w:hAnsi="Calibri" w:cs="Times New Roman"/>
          <w:sz w:val="24"/>
          <w:szCs w:val="24"/>
        </w:rPr>
        <w:t>in which th</w:t>
      </w:r>
      <w:r w:rsidR="00D47C56">
        <w:rPr>
          <w:rFonts w:ascii="Calibri" w:eastAsia="Calibri" w:hAnsi="Calibri" w:cs="Times New Roman"/>
          <w:sz w:val="24"/>
          <w:szCs w:val="24"/>
        </w:rPr>
        <w:t>e</w:t>
      </w:r>
      <w:r>
        <w:rPr>
          <w:rFonts w:ascii="Calibri" w:eastAsia="Calibri" w:hAnsi="Calibri" w:cs="Times New Roman"/>
          <w:sz w:val="24"/>
          <w:szCs w:val="24"/>
        </w:rPr>
        <w:t xml:space="preserve"> Learning Exchanges </w:t>
      </w:r>
      <w:r w:rsidR="00D47C56">
        <w:rPr>
          <w:rFonts w:ascii="Calibri" w:eastAsia="Calibri" w:hAnsi="Calibri" w:cs="Times New Roman"/>
          <w:sz w:val="24"/>
          <w:szCs w:val="24"/>
        </w:rPr>
        <w:t>are</w:t>
      </w:r>
      <w:r>
        <w:rPr>
          <w:rFonts w:ascii="Calibri" w:eastAsia="Calibri" w:hAnsi="Calibri" w:cs="Times New Roman"/>
          <w:sz w:val="24"/>
          <w:szCs w:val="24"/>
        </w:rPr>
        <w:t xml:space="preserve"> organized</w:t>
      </w:r>
      <w:r w:rsidR="00D47C56">
        <w:rPr>
          <w:rFonts w:ascii="Calibri" w:eastAsia="Calibri" w:hAnsi="Calibri" w:cs="Times New Roman"/>
          <w:sz w:val="24"/>
          <w:szCs w:val="24"/>
        </w:rPr>
        <w:t>.</w:t>
      </w:r>
    </w:p>
    <w:p w14:paraId="4E1C1AB7" w14:textId="126AF5F7" w:rsidR="00C64294" w:rsidRPr="00C64294" w:rsidRDefault="00C64294" w:rsidP="00A8346C">
      <w:pPr>
        <w:pStyle w:val="Heading1"/>
        <w:jc w:val="both"/>
        <w:rPr>
          <w:rFonts w:asciiTheme="minorHAnsi" w:eastAsia="Calibri" w:hAnsiTheme="minorHAnsi" w:cstheme="minorHAnsi"/>
        </w:rPr>
      </w:pPr>
      <w:r w:rsidRPr="00DD365A">
        <w:rPr>
          <w:rFonts w:asciiTheme="minorHAnsi" w:eastAsia="Calibri" w:hAnsiTheme="minorHAnsi" w:cstheme="minorHAnsi"/>
        </w:rPr>
        <w:t>PROPOSAL</w:t>
      </w:r>
    </w:p>
    <w:p w14:paraId="2739AE22" w14:textId="77777777" w:rsidR="00C64294" w:rsidRPr="00C64294" w:rsidRDefault="00C64294" w:rsidP="00A8346C">
      <w:pPr>
        <w:spacing w:after="0" w:line="240" w:lineRule="auto"/>
        <w:jc w:val="both"/>
        <w:rPr>
          <w:rFonts w:ascii="Calibri" w:eastAsia="Calibri" w:hAnsi="Calibri" w:cs="Times New Roman"/>
          <w:sz w:val="24"/>
          <w:szCs w:val="24"/>
        </w:rPr>
      </w:pPr>
    </w:p>
    <w:p w14:paraId="6ADA050C" w14:textId="77777777" w:rsidR="00C64294" w:rsidRPr="00C64294" w:rsidRDefault="00C64294" w:rsidP="00A8346C">
      <w:pPr>
        <w:numPr>
          <w:ilvl w:val="0"/>
          <w:numId w:val="13"/>
        </w:numPr>
        <w:spacing w:after="0" w:line="240" w:lineRule="auto"/>
        <w:contextualSpacing/>
        <w:jc w:val="both"/>
        <w:rPr>
          <w:rFonts w:ascii="Calibri" w:eastAsia="Calibri" w:hAnsi="Calibri" w:cs="Times New Roman"/>
          <w:b/>
          <w:bCs/>
          <w:sz w:val="24"/>
          <w:szCs w:val="24"/>
        </w:rPr>
      </w:pPr>
      <w:r w:rsidRPr="00C64294">
        <w:rPr>
          <w:rFonts w:ascii="Calibri" w:eastAsia="Calibri" w:hAnsi="Calibri" w:cs="Times New Roman"/>
          <w:b/>
          <w:bCs/>
          <w:sz w:val="24"/>
          <w:szCs w:val="24"/>
        </w:rPr>
        <w:t>APPROACH</w:t>
      </w:r>
    </w:p>
    <w:p w14:paraId="49008E20" w14:textId="77777777" w:rsidR="00C64294" w:rsidRPr="00C64294" w:rsidRDefault="00C64294" w:rsidP="00A8346C">
      <w:pPr>
        <w:spacing w:after="0" w:line="240" w:lineRule="auto"/>
        <w:jc w:val="both"/>
        <w:rPr>
          <w:rFonts w:ascii="Calibri" w:eastAsia="Calibri" w:hAnsi="Calibri" w:cs="Times New Roman"/>
          <w:sz w:val="24"/>
          <w:szCs w:val="24"/>
        </w:rPr>
      </w:pPr>
    </w:p>
    <w:p w14:paraId="355949B4" w14:textId="72424349" w:rsidR="00C64294" w:rsidRPr="00C64294" w:rsidRDefault="006029FE" w:rsidP="00A8346C">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As indicated, t</w:t>
      </w:r>
      <w:r w:rsidR="00300A85">
        <w:rPr>
          <w:rFonts w:ascii="Calibri" w:eastAsia="Calibri" w:hAnsi="Calibri" w:cs="Times New Roman"/>
          <w:sz w:val="24"/>
          <w:szCs w:val="24"/>
        </w:rPr>
        <w:t xml:space="preserve">he main objective of the </w:t>
      </w:r>
      <w:r w:rsidR="00291497">
        <w:rPr>
          <w:rFonts w:ascii="Calibri" w:eastAsia="Calibri" w:hAnsi="Calibri" w:cs="Times New Roman"/>
          <w:sz w:val="24"/>
          <w:szCs w:val="24"/>
        </w:rPr>
        <w:t>L</w:t>
      </w:r>
      <w:r w:rsidR="00300A85">
        <w:rPr>
          <w:rFonts w:ascii="Calibri" w:eastAsia="Calibri" w:hAnsi="Calibri" w:cs="Times New Roman"/>
          <w:sz w:val="24"/>
          <w:szCs w:val="24"/>
        </w:rPr>
        <w:t xml:space="preserve">earning </w:t>
      </w:r>
      <w:r w:rsidR="00291497">
        <w:rPr>
          <w:rFonts w:ascii="Calibri" w:eastAsia="Calibri" w:hAnsi="Calibri" w:cs="Times New Roman"/>
          <w:sz w:val="24"/>
          <w:szCs w:val="24"/>
        </w:rPr>
        <w:t>E</w:t>
      </w:r>
      <w:r w:rsidR="00300A85">
        <w:rPr>
          <w:rFonts w:ascii="Calibri" w:eastAsia="Calibri" w:hAnsi="Calibri" w:cs="Times New Roman"/>
          <w:sz w:val="24"/>
          <w:szCs w:val="24"/>
        </w:rPr>
        <w:t>xchange is promoting the sharing of information between MPA managers from different countries and regions and promote further periodical exchanges and networking between them</w:t>
      </w:r>
      <w:r>
        <w:rPr>
          <w:rFonts w:ascii="Calibri" w:eastAsia="Calibri" w:hAnsi="Calibri" w:cs="Times New Roman"/>
          <w:sz w:val="24"/>
          <w:szCs w:val="24"/>
        </w:rPr>
        <w:t>. A</w:t>
      </w:r>
      <w:r w:rsidR="00C87D18">
        <w:rPr>
          <w:rFonts w:ascii="Calibri" w:eastAsia="Calibri" w:hAnsi="Calibri" w:cs="Times New Roman"/>
          <w:sz w:val="24"/>
          <w:szCs w:val="24"/>
        </w:rPr>
        <w:t>s in the previous Learning Exchange</w:t>
      </w:r>
      <w:r w:rsidR="00DE72EE">
        <w:rPr>
          <w:rFonts w:ascii="Calibri" w:eastAsia="Calibri" w:hAnsi="Calibri" w:cs="Times New Roman"/>
          <w:sz w:val="24"/>
          <w:szCs w:val="24"/>
        </w:rPr>
        <w:t xml:space="preserve"> at Kota Kinabalu in 2022</w:t>
      </w:r>
      <w:r w:rsidR="00C87D18">
        <w:rPr>
          <w:rFonts w:ascii="Calibri" w:eastAsia="Calibri" w:hAnsi="Calibri" w:cs="Times New Roman"/>
          <w:sz w:val="24"/>
          <w:szCs w:val="24"/>
        </w:rPr>
        <w:t xml:space="preserve">, </w:t>
      </w:r>
      <w:r w:rsidR="00300A85">
        <w:rPr>
          <w:rFonts w:ascii="Calibri" w:eastAsia="Calibri" w:hAnsi="Calibri" w:cs="Times New Roman"/>
          <w:sz w:val="24"/>
          <w:szCs w:val="24"/>
        </w:rPr>
        <w:t>the</w:t>
      </w:r>
      <w:r w:rsidR="00C64294" w:rsidRPr="00C64294">
        <w:rPr>
          <w:rFonts w:ascii="Calibri" w:eastAsia="Calibri" w:hAnsi="Calibri" w:cs="Times New Roman"/>
          <w:sz w:val="24"/>
          <w:szCs w:val="24"/>
        </w:rPr>
        <w:t xml:space="preserve"> propose</w:t>
      </w:r>
      <w:r w:rsidR="00300A85">
        <w:rPr>
          <w:rFonts w:ascii="Calibri" w:eastAsia="Calibri" w:hAnsi="Calibri" w:cs="Times New Roman"/>
          <w:sz w:val="24"/>
          <w:szCs w:val="24"/>
        </w:rPr>
        <w:t>d approach</w:t>
      </w:r>
      <w:r w:rsidR="00C64294" w:rsidRPr="00C64294">
        <w:rPr>
          <w:rFonts w:ascii="Calibri" w:eastAsia="Calibri" w:hAnsi="Calibri" w:cs="Times New Roman"/>
          <w:sz w:val="24"/>
          <w:szCs w:val="24"/>
        </w:rPr>
        <w:t xml:space="preserve"> include</w:t>
      </w:r>
      <w:r w:rsidR="00300A85">
        <w:rPr>
          <w:rFonts w:ascii="Calibri" w:eastAsia="Calibri" w:hAnsi="Calibri" w:cs="Times New Roman"/>
          <w:sz w:val="24"/>
          <w:szCs w:val="24"/>
        </w:rPr>
        <w:t>s</w:t>
      </w:r>
      <w:r w:rsidR="00C64294" w:rsidRPr="00C64294">
        <w:rPr>
          <w:rFonts w:ascii="Calibri" w:eastAsia="Calibri" w:hAnsi="Calibri" w:cs="Times New Roman"/>
          <w:sz w:val="24"/>
          <w:szCs w:val="24"/>
        </w:rPr>
        <w:t xml:space="preserve"> </w:t>
      </w:r>
      <w:r w:rsidR="00DE72EE">
        <w:rPr>
          <w:rFonts w:ascii="Calibri" w:eastAsia="Calibri" w:hAnsi="Calibri" w:cs="Times New Roman"/>
          <w:sz w:val="24"/>
          <w:szCs w:val="24"/>
        </w:rPr>
        <w:t>two</w:t>
      </w:r>
      <w:r w:rsidR="00C64294" w:rsidRPr="00C64294">
        <w:rPr>
          <w:rFonts w:ascii="Calibri" w:eastAsia="Calibri" w:hAnsi="Calibri" w:cs="Times New Roman"/>
          <w:sz w:val="24"/>
          <w:szCs w:val="24"/>
        </w:rPr>
        <w:t xml:space="preserve"> </w:t>
      </w:r>
      <w:r w:rsidR="00DE72EE">
        <w:rPr>
          <w:rFonts w:ascii="Calibri" w:eastAsia="Calibri" w:hAnsi="Calibri" w:cs="Times New Roman"/>
          <w:sz w:val="24"/>
          <w:szCs w:val="24"/>
        </w:rPr>
        <w:t xml:space="preserve">main </w:t>
      </w:r>
      <w:r w:rsidR="00BD4A14">
        <w:rPr>
          <w:rFonts w:ascii="Calibri" w:eastAsia="Calibri" w:hAnsi="Calibri" w:cs="Times New Roman"/>
          <w:sz w:val="24"/>
          <w:szCs w:val="24"/>
        </w:rPr>
        <w:t>area</w:t>
      </w:r>
      <w:r w:rsidR="00C64294" w:rsidRPr="00C64294">
        <w:rPr>
          <w:rFonts w:ascii="Calibri" w:eastAsia="Calibri" w:hAnsi="Calibri" w:cs="Times New Roman"/>
          <w:sz w:val="24"/>
          <w:szCs w:val="24"/>
        </w:rPr>
        <w:t xml:space="preserve"> of exchanges along the duration of the event:</w:t>
      </w:r>
    </w:p>
    <w:p w14:paraId="3D6D3D55" w14:textId="77777777" w:rsidR="00C64294" w:rsidRP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 xml:space="preserve"> </w:t>
      </w:r>
    </w:p>
    <w:p w14:paraId="22D6AF89" w14:textId="5C353A45" w:rsidR="00C64294" w:rsidRPr="00C64294" w:rsidRDefault="00C64294" w:rsidP="00A8346C">
      <w:pPr>
        <w:numPr>
          <w:ilvl w:val="0"/>
          <w:numId w:val="14"/>
        </w:numPr>
        <w:spacing w:after="0" w:line="240" w:lineRule="auto"/>
        <w:contextualSpacing/>
        <w:jc w:val="both"/>
        <w:rPr>
          <w:rFonts w:ascii="Calibri" w:eastAsia="Calibri" w:hAnsi="Calibri" w:cs="Times New Roman"/>
          <w:sz w:val="24"/>
          <w:szCs w:val="24"/>
        </w:rPr>
      </w:pPr>
      <w:r w:rsidRPr="00C64294">
        <w:rPr>
          <w:rFonts w:ascii="Calibri" w:eastAsia="Calibri" w:hAnsi="Calibri" w:cs="Times New Roman"/>
          <w:sz w:val="24"/>
          <w:szCs w:val="24"/>
        </w:rPr>
        <w:t xml:space="preserve">Exchange sessions around technical </w:t>
      </w:r>
      <w:r w:rsidR="00EA02A2">
        <w:rPr>
          <w:rFonts w:ascii="Calibri" w:eastAsia="Calibri" w:hAnsi="Calibri" w:cs="Times New Roman"/>
          <w:sz w:val="24"/>
          <w:szCs w:val="24"/>
        </w:rPr>
        <w:t xml:space="preserve">aspects of coral reef restoration and their connections to </w:t>
      </w:r>
      <w:r w:rsidRPr="00C64294">
        <w:rPr>
          <w:rFonts w:ascii="Calibri" w:eastAsia="Calibri" w:hAnsi="Calibri" w:cs="Times New Roman"/>
          <w:sz w:val="24"/>
          <w:szCs w:val="24"/>
        </w:rPr>
        <w:t xml:space="preserve">MPA management. </w:t>
      </w:r>
      <w:r w:rsidR="00C87D18">
        <w:rPr>
          <w:rFonts w:ascii="Calibri" w:eastAsia="Calibri" w:hAnsi="Calibri" w:cs="Times New Roman"/>
          <w:sz w:val="24"/>
          <w:szCs w:val="24"/>
        </w:rPr>
        <w:t>Main t</w:t>
      </w:r>
      <w:r w:rsidRPr="00C64294">
        <w:rPr>
          <w:rFonts w:ascii="Calibri" w:eastAsia="Calibri" w:hAnsi="Calibri" w:cs="Times New Roman"/>
          <w:sz w:val="24"/>
          <w:szCs w:val="24"/>
        </w:rPr>
        <w:t>arget participants are MPA managers and other stakeholders.</w:t>
      </w:r>
    </w:p>
    <w:p w14:paraId="2118E374" w14:textId="77777777" w:rsidR="00C64294" w:rsidRPr="00C64294" w:rsidRDefault="00C64294" w:rsidP="00A8346C">
      <w:pPr>
        <w:spacing w:after="0" w:line="240" w:lineRule="auto"/>
        <w:jc w:val="both"/>
        <w:rPr>
          <w:rFonts w:ascii="Calibri" w:eastAsia="Calibri" w:hAnsi="Calibri" w:cs="Times New Roman"/>
          <w:sz w:val="24"/>
          <w:szCs w:val="24"/>
        </w:rPr>
      </w:pPr>
    </w:p>
    <w:p w14:paraId="52DA93F5" w14:textId="2E623A1B" w:rsidR="00C64294" w:rsidRPr="00C64294" w:rsidRDefault="00C64294" w:rsidP="00A8346C">
      <w:pPr>
        <w:numPr>
          <w:ilvl w:val="0"/>
          <w:numId w:val="14"/>
        </w:numPr>
        <w:spacing w:after="0" w:line="240" w:lineRule="auto"/>
        <w:contextualSpacing/>
        <w:jc w:val="both"/>
        <w:rPr>
          <w:rFonts w:ascii="Calibri" w:eastAsia="Calibri" w:hAnsi="Calibri" w:cs="Times New Roman"/>
          <w:sz w:val="24"/>
          <w:szCs w:val="24"/>
        </w:rPr>
      </w:pPr>
      <w:r w:rsidRPr="00C64294">
        <w:rPr>
          <w:rFonts w:ascii="Calibri" w:eastAsia="Calibri" w:hAnsi="Calibri" w:cs="Times New Roman"/>
          <w:sz w:val="24"/>
          <w:szCs w:val="24"/>
        </w:rPr>
        <w:t>Exchange sessions about strategic</w:t>
      </w:r>
      <w:r w:rsidR="00300A85">
        <w:rPr>
          <w:rFonts w:ascii="Calibri" w:eastAsia="Calibri" w:hAnsi="Calibri" w:cs="Times New Roman"/>
          <w:sz w:val="24"/>
          <w:szCs w:val="24"/>
        </w:rPr>
        <w:t xml:space="preserve"> </w:t>
      </w:r>
      <w:r w:rsidRPr="00C64294">
        <w:rPr>
          <w:rFonts w:ascii="Calibri" w:eastAsia="Calibri" w:hAnsi="Calibri" w:cs="Times New Roman"/>
          <w:sz w:val="24"/>
          <w:szCs w:val="24"/>
        </w:rPr>
        <w:t>topics for cooperation</w:t>
      </w:r>
      <w:r w:rsidR="00291497">
        <w:rPr>
          <w:rFonts w:ascii="Calibri" w:eastAsia="Calibri" w:hAnsi="Calibri" w:cs="Times New Roman"/>
          <w:sz w:val="24"/>
          <w:szCs w:val="24"/>
        </w:rPr>
        <w:t xml:space="preserve"> and networking</w:t>
      </w:r>
      <w:r w:rsidR="00EA02A2">
        <w:rPr>
          <w:rFonts w:ascii="Calibri" w:eastAsia="Calibri" w:hAnsi="Calibri" w:cs="Times New Roman"/>
          <w:sz w:val="24"/>
          <w:szCs w:val="24"/>
        </w:rPr>
        <w:t xml:space="preserve"> around coral reef restoration</w:t>
      </w:r>
      <w:r w:rsidR="00291497">
        <w:rPr>
          <w:rFonts w:ascii="Calibri" w:eastAsia="Calibri" w:hAnsi="Calibri" w:cs="Times New Roman"/>
          <w:sz w:val="24"/>
          <w:szCs w:val="24"/>
        </w:rPr>
        <w:t>,</w:t>
      </w:r>
      <w:r w:rsidR="00300A85">
        <w:rPr>
          <w:rFonts w:ascii="Calibri" w:eastAsia="Calibri" w:hAnsi="Calibri" w:cs="Times New Roman"/>
          <w:sz w:val="24"/>
          <w:szCs w:val="24"/>
        </w:rPr>
        <w:t xml:space="preserve"> either at national or regional level</w:t>
      </w:r>
      <w:r w:rsidRPr="00C64294">
        <w:rPr>
          <w:rFonts w:ascii="Calibri" w:eastAsia="Calibri" w:hAnsi="Calibri" w:cs="Times New Roman"/>
          <w:sz w:val="24"/>
          <w:szCs w:val="24"/>
        </w:rPr>
        <w:t xml:space="preserve">. </w:t>
      </w:r>
      <w:r w:rsidR="00BD4A14">
        <w:rPr>
          <w:rFonts w:ascii="Calibri" w:eastAsia="Calibri" w:hAnsi="Calibri" w:cs="Times New Roman"/>
          <w:sz w:val="24"/>
          <w:szCs w:val="24"/>
        </w:rPr>
        <w:t xml:space="preserve">In addition </w:t>
      </w:r>
      <w:proofErr w:type="gramStart"/>
      <w:r w:rsidR="00BD4A14">
        <w:rPr>
          <w:rFonts w:ascii="Calibri" w:eastAsia="Calibri" w:hAnsi="Calibri" w:cs="Times New Roman"/>
          <w:sz w:val="24"/>
          <w:szCs w:val="24"/>
        </w:rPr>
        <w:t>of</w:t>
      </w:r>
      <w:proofErr w:type="gramEnd"/>
      <w:r w:rsidR="00BD4A14">
        <w:rPr>
          <w:rFonts w:ascii="Calibri" w:eastAsia="Calibri" w:hAnsi="Calibri" w:cs="Times New Roman"/>
          <w:sz w:val="24"/>
          <w:szCs w:val="24"/>
        </w:rPr>
        <w:t xml:space="preserve"> MPA managers, </w:t>
      </w:r>
      <w:r w:rsidR="006029FE">
        <w:rPr>
          <w:rFonts w:ascii="Calibri" w:eastAsia="Calibri" w:hAnsi="Calibri" w:cs="Times New Roman"/>
          <w:sz w:val="24"/>
          <w:szCs w:val="24"/>
        </w:rPr>
        <w:t xml:space="preserve">the </w:t>
      </w:r>
      <w:r w:rsidR="00BD4A14">
        <w:rPr>
          <w:rFonts w:ascii="Calibri" w:eastAsia="Calibri" w:hAnsi="Calibri" w:cs="Times New Roman"/>
          <w:sz w:val="24"/>
          <w:szCs w:val="24"/>
        </w:rPr>
        <w:t>t</w:t>
      </w:r>
      <w:r w:rsidRPr="00C64294">
        <w:rPr>
          <w:rFonts w:ascii="Calibri" w:eastAsia="Calibri" w:hAnsi="Calibri" w:cs="Times New Roman"/>
          <w:sz w:val="24"/>
          <w:szCs w:val="24"/>
        </w:rPr>
        <w:t xml:space="preserve">arget participants </w:t>
      </w:r>
      <w:r w:rsidR="00291497">
        <w:rPr>
          <w:rFonts w:ascii="Calibri" w:eastAsia="Calibri" w:hAnsi="Calibri" w:cs="Times New Roman"/>
          <w:sz w:val="24"/>
          <w:szCs w:val="24"/>
        </w:rPr>
        <w:t>include</w:t>
      </w:r>
      <w:r w:rsidRPr="00C64294">
        <w:rPr>
          <w:rFonts w:ascii="Calibri" w:eastAsia="Calibri" w:hAnsi="Calibri" w:cs="Times New Roman"/>
          <w:sz w:val="24"/>
          <w:szCs w:val="24"/>
        </w:rPr>
        <w:t xml:space="preserve"> governmental staff of CTI-CFF country members, </w:t>
      </w:r>
      <w:r w:rsidR="00BD4A14">
        <w:rPr>
          <w:rFonts w:ascii="Calibri" w:eastAsia="Calibri" w:hAnsi="Calibri" w:cs="Times New Roman"/>
          <w:sz w:val="24"/>
          <w:szCs w:val="24"/>
        </w:rPr>
        <w:t xml:space="preserve">other </w:t>
      </w:r>
      <w:r w:rsidR="006029FE">
        <w:rPr>
          <w:rFonts w:ascii="Calibri" w:eastAsia="Calibri" w:hAnsi="Calibri" w:cs="Times New Roman"/>
          <w:sz w:val="24"/>
          <w:szCs w:val="24"/>
        </w:rPr>
        <w:t xml:space="preserve">key </w:t>
      </w:r>
      <w:r w:rsidRPr="00C64294">
        <w:rPr>
          <w:rFonts w:ascii="Calibri" w:eastAsia="Calibri" w:hAnsi="Calibri" w:cs="Times New Roman"/>
          <w:sz w:val="24"/>
          <w:szCs w:val="24"/>
        </w:rPr>
        <w:t xml:space="preserve">regional </w:t>
      </w:r>
      <w:r w:rsidR="00BD4A14" w:rsidRPr="00C64294">
        <w:rPr>
          <w:rFonts w:ascii="Calibri" w:eastAsia="Calibri" w:hAnsi="Calibri" w:cs="Times New Roman"/>
          <w:sz w:val="24"/>
          <w:szCs w:val="24"/>
        </w:rPr>
        <w:t>institutions,</w:t>
      </w:r>
      <w:r w:rsidRPr="00C64294">
        <w:rPr>
          <w:rFonts w:ascii="Calibri" w:eastAsia="Calibri" w:hAnsi="Calibri" w:cs="Times New Roman"/>
          <w:sz w:val="24"/>
          <w:szCs w:val="24"/>
        </w:rPr>
        <w:t xml:space="preserve"> and experts.</w:t>
      </w:r>
    </w:p>
    <w:p w14:paraId="266B0E66" w14:textId="77777777" w:rsidR="00C64294" w:rsidRPr="00C64294" w:rsidRDefault="00C64294" w:rsidP="00A8346C">
      <w:pPr>
        <w:spacing w:after="0" w:line="240" w:lineRule="auto"/>
        <w:jc w:val="both"/>
        <w:rPr>
          <w:rFonts w:ascii="Calibri" w:eastAsia="Calibri" w:hAnsi="Calibri" w:cs="Times New Roman"/>
          <w:sz w:val="24"/>
          <w:szCs w:val="24"/>
        </w:rPr>
      </w:pPr>
    </w:p>
    <w:p w14:paraId="43BE1E8F" w14:textId="77777777" w:rsidR="00C64294" w:rsidRPr="00C64294" w:rsidRDefault="00C64294" w:rsidP="00A8346C">
      <w:pPr>
        <w:spacing w:after="0" w:line="240" w:lineRule="auto"/>
        <w:jc w:val="both"/>
        <w:rPr>
          <w:rFonts w:ascii="Calibri" w:eastAsia="Calibri" w:hAnsi="Calibri" w:cs="Times New Roman"/>
          <w:sz w:val="24"/>
          <w:szCs w:val="24"/>
        </w:rPr>
      </w:pPr>
    </w:p>
    <w:p w14:paraId="6FA72000" w14:textId="77777777" w:rsidR="00C64294" w:rsidRPr="00C64294" w:rsidRDefault="00C64294" w:rsidP="00A8346C">
      <w:pPr>
        <w:numPr>
          <w:ilvl w:val="0"/>
          <w:numId w:val="13"/>
        </w:numPr>
        <w:spacing w:after="0" w:line="240" w:lineRule="auto"/>
        <w:contextualSpacing/>
        <w:jc w:val="both"/>
        <w:rPr>
          <w:rFonts w:ascii="Calibri" w:eastAsia="Calibri" w:hAnsi="Calibri" w:cs="Times New Roman"/>
          <w:b/>
          <w:bCs/>
          <w:sz w:val="24"/>
          <w:szCs w:val="24"/>
        </w:rPr>
      </w:pPr>
      <w:r w:rsidRPr="00C64294">
        <w:rPr>
          <w:rFonts w:ascii="Calibri" w:eastAsia="Calibri" w:hAnsi="Calibri" w:cs="Times New Roman"/>
          <w:b/>
          <w:bCs/>
          <w:sz w:val="24"/>
          <w:szCs w:val="24"/>
        </w:rPr>
        <w:t>TOPICS</w:t>
      </w:r>
    </w:p>
    <w:p w14:paraId="5D574FE5" w14:textId="0CA52155" w:rsidR="00DE72EE" w:rsidRDefault="00DE72EE" w:rsidP="00A8346C">
      <w:pPr>
        <w:spacing w:after="0" w:line="240" w:lineRule="auto"/>
        <w:jc w:val="both"/>
        <w:rPr>
          <w:rFonts w:ascii="Calibri" w:eastAsia="Calibri" w:hAnsi="Calibri" w:cs="Times New Roman"/>
          <w:sz w:val="24"/>
          <w:szCs w:val="24"/>
        </w:rPr>
      </w:pPr>
    </w:p>
    <w:p w14:paraId="0336AE8E" w14:textId="29067DA2" w:rsidR="00A07EA9" w:rsidRDefault="00A07EA9" w:rsidP="00A8346C">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The </w:t>
      </w:r>
      <w:r w:rsidR="009F4805">
        <w:rPr>
          <w:rFonts w:ascii="Calibri" w:eastAsia="Calibri" w:hAnsi="Calibri" w:cs="Times New Roman"/>
          <w:sz w:val="24"/>
          <w:szCs w:val="24"/>
        </w:rPr>
        <w:t>aim</w:t>
      </w:r>
      <w:r>
        <w:rPr>
          <w:rFonts w:ascii="Calibri" w:eastAsia="Calibri" w:hAnsi="Calibri" w:cs="Times New Roman"/>
          <w:sz w:val="24"/>
          <w:szCs w:val="24"/>
        </w:rPr>
        <w:t xml:space="preserve"> of the learning exchange is to facilitate the exchange of knowledge and experiences on coral reef restoration. </w:t>
      </w:r>
      <w:r w:rsidRPr="00782EC6">
        <w:rPr>
          <w:rFonts w:ascii="Calibri" w:eastAsia="Calibri" w:hAnsi="Calibri" w:cs="Times New Roman"/>
          <w:sz w:val="24"/>
          <w:szCs w:val="24"/>
        </w:rPr>
        <w:t xml:space="preserve">Those exchanges will target few specific aspects of restoration </w:t>
      </w:r>
      <w:r>
        <w:rPr>
          <w:rFonts w:ascii="Calibri" w:eastAsia="Calibri" w:hAnsi="Calibri" w:cs="Times New Roman"/>
          <w:sz w:val="24"/>
          <w:szCs w:val="24"/>
        </w:rPr>
        <w:t xml:space="preserve">of this ecosystem </w:t>
      </w:r>
      <w:r w:rsidRPr="00782EC6">
        <w:rPr>
          <w:rFonts w:ascii="Calibri" w:eastAsia="Calibri" w:hAnsi="Calibri" w:cs="Times New Roman"/>
          <w:sz w:val="24"/>
          <w:szCs w:val="24"/>
        </w:rPr>
        <w:t>and w</w:t>
      </w:r>
      <w:r>
        <w:rPr>
          <w:rFonts w:ascii="Calibri" w:eastAsia="Calibri" w:hAnsi="Calibri" w:cs="Times New Roman"/>
          <w:sz w:val="24"/>
          <w:szCs w:val="24"/>
        </w:rPr>
        <w:t>ill</w:t>
      </w:r>
      <w:r w:rsidRPr="00782EC6">
        <w:rPr>
          <w:rFonts w:ascii="Calibri" w:eastAsia="Calibri" w:hAnsi="Calibri" w:cs="Times New Roman"/>
          <w:sz w:val="24"/>
          <w:szCs w:val="24"/>
        </w:rPr>
        <w:t xml:space="preserve"> </w:t>
      </w:r>
      <w:r>
        <w:rPr>
          <w:rFonts w:ascii="Calibri" w:eastAsia="Calibri" w:hAnsi="Calibri" w:cs="Times New Roman"/>
          <w:sz w:val="24"/>
          <w:szCs w:val="24"/>
        </w:rPr>
        <w:t>count with</w:t>
      </w:r>
      <w:r w:rsidRPr="00782EC6">
        <w:rPr>
          <w:rFonts w:ascii="Calibri" w:eastAsia="Calibri" w:hAnsi="Calibri" w:cs="Times New Roman"/>
          <w:sz w:val="24"/>
          <w:szCs w:val="24"/>
        </w:rPr>
        <w:t xml:space="preserve"> examples </w:t>
      </w:r>
      <w:r>
        <w:rPr>
          <w:rFonts w:ascii="Calibri" w:eastAsia="Calibri" w:hAnsi="Calibri" w:cs="Times New Roman"/>
          <w:sz w:val="24"/>
          <w:szCs w:val="24"/>
        </w:rPr>
        <w:t>of restoration in</w:t>
      </w:r>
      <w:r w:rsidRPr="00782EC6">
        <w:rPr>
          <w:rFonts w:ascii="Calibri" w:eastAsia="Calibri" w:hAnsi="Calibri" w:cs="Times New Roman"/>
          <w:sz w:val="24"/>
          <w:szCs w:val="24"/>
        </w:rPr>
        <w:t xml:space="preserve"> MPAs from the Atlantic</w:t>
      </w:r>
      <w:r>
        <w:rPr>
          <w:rFonts w:ascii="Calibri" w:eastAsia="Calibri" w:hAnsi="Calibri" w:cs="Times New Roman"/>
          <w:sz w:val="24"/>
          <w:szCs w:val="24"/>
        </w:rPr>
        <w:t xml:space="preserve">, </w:t>
      </w:r>
      <w:r w:rsidRPr="00B62F97">
        <w:rPr>
          <w:rFonts w:ascii="Calibri" w:eastAsia="Calibri" w:hAnsi="Calibri" w:cs="Times New Roman"/>
          <w:sz w:val="24"/>
          <w:szCs w:val="24"/>
        </w:rPr>
        <w:t>Indian</w:t>
      </w:r>
      <w:r>
        <w:rPr>
          <w:rFonts w:ascii="Calibri" w:eastAsia="Calibri" w:hAnsi="Calibri" w:cs="Times New Roman"/>
          <w:sz w:val="24"/>
          <w:szCs w:val="24"/>
        </w:rPr>
        <w:t xml:space="preserve"> Ocean</w:t>
      </w:r>
      <w:r w:rsidRPr="00782EC6">
        <w:rPr>
          <w:rFonts w:ascii="Calibri" w:eastAsia="Calibri" w:hAnsi="Calibri" w:cs="Times New Roman"/>
          <w:sz w:val="24"/>
          <w:szCs w:val="24"/>
        </w:rPr>
        <w:t xml:space="preserve"> and the Coral Triangle</w:t>
      </w:r>
      <w:r w:rsidR="009F4805">
        <w:rPr>
          <w:rFonts w:ascii="Calibri" w:eastAsia="Calibri" w:hAnsi="Calibri" w:cs="Times New Roman"/>
          <w:sz w:val="24"/>
          <w:szCs w:val="24"/>
        </w:rPr>
        <w:t xml:space="preserve">. </w:t>
      </w:r>
    </w:p>
    <w:p w14:paraId="76E10B0D" w14:textId="6DC46197" w:rsidR="00C64294" w:rsidRDefault="00C64294" w:rsidP="00A8346C">
      <w:pPr>
        <w:spacing w:after="0" w:line="240" w:lineRule="auto"/>
        <w:jc w:val="both"/>
        <w:rPr>
          <w:rFonts w:ascii="Calibri" w:eastAsia="Calibri" w:hAnsi="Calibri" w:cs="Times New Roman"/>
          <w:sz w:val="24"/>
          <w:szCs w:val="24"/>
        </w:rPr>
      </w:pPr>
      <w:r w:rsidRPr="00C64294">
        <w:rPr>
          <w:rFonts w:ascii="Calibri" w:eastAsia="Calibri" w:hAnsi="Calibri" w:cs="Times New Roman"/>
          <w:sz w:val="24"/>
          <w:szCs w:val="24"/>
        </w:rPr>
        <w:t xml:space="preserve">The following would be the main </w:t>
      </w:r>
      <w:r w:rsidR="00060F56">
        <w:rPr>
          <w:rFonts w:ascii="Calibri" w:eastAsia="Calibri" w:hAnsi="Calibri" w:cs="Times New Roman"/>
          <w:sz w:val="24"/>
          <w:szCs w:val="24"/>
        </w:rPr>
        <w:t xml:space="preserve">general </w:t>
      </w:r>
      <w:r w:rsidRPr="00C64294">
        <w:rPr>
          <w:rFonts w:ascii="Calibri" w:eastAsia="Calibri" w:hAnsi="Calibri" w:cs="Times New Roman"/>
          <w:sz w:val="24"/>
          <w:szCs w:val="24"/>
        </w:rPr>
        <w:t xml:space="preserve">topics </w:t>
      </w:r>
      <w:r w:rsidR="009F4805">
        <w:rPr>
          <w:rFonts w:ascii="Calibri" w:eastAsia="Calibri" w:hAnsi="Calibri" w:cs="Times New Roman"/>
          <w:sz w:val="24"/>
          <w:szCs w:val="24"/>
        </w:rPr>
        <w:t xml:space="preserve">around coral reef restoration that </w:t>
      </w:r>
      <w:r w:rsidRPr="00C64294">
        <w:rPr>
          <w:rFonts w:ascii="Calibri" w:eastAsia="Calibri" w:hAnsi="Calibri" w:cs="Times New Roman"/>
          <w:sz w:val="24"/>
          <w:szCs w:val="24"/>
        </w:rPr>
        <w:t>we propose to be addressed, previous discussion and agreement with the CTI-CFF country members and the Regional Secretariat:</w:t>
      </w:r>
    </w:p>
    <w:p w14:paraId="21E0C901" w14:textId="7438E295" w:rsidR="009F4805" w:rsidRPr="00B62F97" w:rsidRDefault="009F4805" w:rsidP="00B62F97">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Enabling conditions for restoration of coral reefs</w:t>
      </w:r>
    </w:p>
    <w:p w14:paraId="45596351" w14:textId="415FC386" w:rsidR="009F4805" w:rsidRPr="00B62F97" w:rsidRDefault="009F4805" w:rsidP="00B62F97">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Common methodologies for coral reef restoration</w:t>
      </w:r>
    </w:p>
    <w:p w14:paraId="11DCD183" w14:textId="7A0ED53B" w:rsidR="009F4805" w:rsidRPr="00B62F97" w:rsidRDefault="009F4805" w:rsidP="00B62F97">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lastRenderedPageBreak/>
        <w:t>New technologies for restoration</w:t>
      </w:r>
    </w:p>
    <w:p w14:paraId="261731D2" w14:textId="7F7E7C12" w:rsidR="009F4805" w:rsidRPr="00B62F97" w:rsidRDefault="009F4805" w:rsidP="00B62F97">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Monitoring &amp; Evaluation of restoration efforts</w:t>
      </w:r>
    </w:p>
    <w:p w14:paraId="326AAABD" w14:textId="3AAEA366" w:rsidR="009F4805" w:rsidRDefault="009F4805" w:rsidP="009F4805">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Stakeholders and community involvement</w:t>
      </w:r>
      <w:r w:rsidR="00392DE5">
        <w:rPr>
          <w:rFonts w:ascii="Calibri" w:eastAsia="Calibri" w:hAnsi="Calibri" w:cs="Times New Roman"/>
          <w:sz w:val="24"/>
          <w:szCs w:val="24"/>
        </w:rPr>
        <w:t xml:space="preserve"> and participatory processes</w:t>
      </w:r>
    </w:p>
    <w:p w14:paraId="58BF4F2E" w14:textId="600CA724" w:rsidR="00392DE5" w:rsidRPr="00B62F97" w:rsidRDefault="00392DE5" w:rsidP="00B62F97">
      <w:pPr>
        <w:pStyle w:val="ListParagraph"/>
        <w:numPr>
          <w:ilvl w:val="0"/>
          <w:numId w:val="50"/>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Coral reef restoration and MPA management</w:t>
      </w:r>
    </w:p>
    <w:p w14:paraId="0D919328" w14:textId="177A4A5E" w:rsidR="009F4805" w:rsidRDefault="009F4805" w:rsidP="009F4805">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Restoration of coral reefs and coastal resilience</w:t>
      </w:r>
    </w:p>
    <w:p w14:paraId="4983B849" w14:textId="5D1AD396" w:rsidR="00392DE5" w:rsidRPr="00B62F97" w:rsidRDefault="00392DE5" w:rsidP="00B62F97">
      <w:pPr>
        <w:pStyle w:val="ListParagraph"/>
        <w:numPr>
          <w:ilvl w:val="0"/>
          <w:numId w:val="50"/>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National and international efforts for coral reef restoration</w:t>
      </w:r>
    </w:p>
    <w:p w14:paraId="30CFFF8E" w14:textId="5EE02138" w:rsidR="009F4805" w:rsidRPr="00B62F97" w:rsidRDefault="009F4805" w:rsidP="00B62F97">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Policies and planning for restoration at national and regional scales</w:t>
      </w:r>
    </w:p>
    <w:p w14:paraId="1E8A135D" w14:textId="64121853" w:rsidR="00392DE5" w:rsidRPr="00B62F97" w:rsidRDefault="009F4805" w:rsidP="00392DE5">
      <w:pPr>
        <w:pStyle w:val="ListParagraph"/>
        <w:numPr>
          <w:ilvl w:val="0"/>
          <w:numId w:val="50"/>
        </w:numPr>
        <w:spacing w:after="0" w:line="240" w:lineRule="auto"/>
        <w:jc w:val="both"/>
        <w:rPr>
          <w:rFonts w:ascii="Calibri" w:eastAsia="Calibri" w:hAnsi="Calibri" w:cs="Times New Roman"/>
          <w:sz w:val="24"/>
          <w:szCs w:val="24"/>
        </w:rPr>
      </w:pPr>
      <w:r w:rsidRPr="00B62F97">
        <w:rPr>
          <w:rFonts w:ascii="Calibri" w:eastAsia="Calibri" w:hAnsi="Calibri" w:cs="Times New Roman"/>
          <w:sz w:val="24"/>
          <w:szCs w:val="24"/>
        </w:rPr>
        <w:t>Networking to support coral reef restoration in the Coral Triangle</w:t>
      </w:r>
    </w:p>
    <w:p w14:paraId="35E9DABE" w14:textId="4482BFE3" w:rsidR="00392DE5" w:rsidRPr="00B62F97" w:rsidRDefault="00392DE5" w:rsidP="00B62F97">
      <w:pPr>
        <w:pStyle w:val="ListParagraph"/>
        <w:numPr>
          <w:ilvl w:val="0"/>
          <w:numId w:val="50"/>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Financing restoration </w:t>
      </w:r>
      <w:proofErr w:type="gramStart"/>
      <w:r>
        <w:rPr>
          <w:rFonts w:ascii="Calibri" w:eastAsia="Calibri" w:hAnsi="Calibri" w:cs="Times New Roman"/>
          <w:sz w:val="24"/>
          <w:szCs w:val="24"/>
        </w:rPr>
        <w:t>works</w:t>
      </w:r>
      <w:proofErr w:type="gramEnd"/>
    </w:p>
    <w:p w14:paraId="59A1F316" w14:textId="7C720AF5" w:rsidR="00C64294" w:rsidRPr="00C64294" w:rsidRDefault="00C64294" w:rsidP="00A8346C">
      <w:pPr>
        <w:spacing w:after="0" w:line="240" w:lineRule="auto"/>
        <w:jc w:val="both"/>
        <w:rPr>
          <w:rFonts w:ascii="Calibri" w:eastAsia="Calibri" w:hAnsi="Calibri" w:cs="Times New Roman"/>
          <w:sz w:val="24"/>
          <w:szCs w:val="24"/>
        </w:rPr>
      </w:pPr>
    </w:p>
    <w:p w14:paraId="422F5FA8" w14:textId="09302DF0" w:rsidR="00DE72EE" w:rsidRPr="00DE72EE" w:rsidRDefault="00DE72EE" w:rsidP="00DE72EE">
      <w:pPr>
        <w:numPr>
          <w:ilvl w:val="0"/>
          <w:numId w:val="13"/>
        </w:numPr>
        <w:spacing w:after="0" w:line="240" w:lineRule="auto"/>
        <w:contextualSpacing/>
        <w:jc w:val="both"/>
        <w:rPr>
          <w:rFonts w:ascii="Calibri" w:eastAsia="Calibri" w:hAnsi="Calibri" w:cs="Times New Roman"/>
          <w:b/>
          <w:bCs/>
          <w:sz w:val="24"/>
          <w:szCs w:val="24"/>
        </w:rPr>
      </w:pPr>
      <w:r>
        <w:rPr>
          <w:rFonts w:ascii="Calibri" w:eastAsia="Calibri" w:hAnsi="Calibri" w:cs="Times New Roman"/>
          <w:b/>
          <w:bCs/>
          <w:sz w:val="24"/>
          <w:szCs w:val="24"/>
        </w:rPr>
        <w:t xml:space="preserve">III Learning Exchange </w:t>
      </w:r>
      <w:r w:rsidRPr="00DE72EE">
        <w:rPr>
          <w:rFonts w:ascii="Calibri" w:eastAsia="Calibri" w:hAnsi="Calibri" w:cs="Times New Roman"/>
          <w:b/>
          <w:bCs/>
          <w:sz w:val="24"/>
          <w:szCs w:val="24"/>
        </w:rPr>
        <w:t>Objectives</w:t>
      </w:r>
      <w:r>
        <w:rPr>
          <w:rFonts w:ascii="Calibri" w:eastAsia="Calibri" w:hAnsi="Calibri" w:cs="Times New Roman"/>
          <w:b/>
          <w:bCs/>
          <w:sz w:val="24"/>
          <w:szCs w:val="24"/>
        </w:rPr>
        <w:t xml:space="preserve"> </w:t>
      </w:r>
    </w:p>
    <w:p w14:paraId="33AB2776" w14:textId="77777777" w:rsidR="00DE72EE" w:rsidRDefault="00DE72EE" w:rsidP="00DE72EE">
      <w:pPr>
        <w:pStyle w:val="ListParagraph"/>
        <w:spacing w:after="160" w:line="259" w:lineRule="auto"/>
      </w:pPr>
    </w:p>
    <w:p w14:paraId="2E7581C8" w14:textId="1DC70731" w:rsidR="00DE72EE" w:rsidRPr="000C71C9" w:rsidRDefault="00DE72EE" w:rsidP="00DE72EE">
      <w:pPr>
        <w:pStyle w:val="ListParagraph"/>
        <w:numPr>
          <w:ilvl w:val="0"/>
          <w:numId w:val="42"/>
        </w:numPr>
        <w:spacing w:after="160" w:line="259" w:lineRule="auto"/>
        <w:rPr>
          <w:rFonts w:ascii="Calibri" w:eastAsia="Calibri" w:hAnsi="Calibri" w:cs="Times New Roman"/>
          <w:sz w:val="24"/>
          <w:szCs w:val="24"/>
        </w:rPr>
      </w:pPr>
      <w:r w:rsidRPr="000C71C9">
        <w:rPr>
          <w:rFonts w:ascii="Calibri" w:eastAsia="Calibri" w:hAnsi="Calibri" w:cs="Times New Roman"/>
          <w:sz w:val="24"/>
          <w:szCs w:val="24"/>
        </w:rPr>
        <w:t xml:space="preserve">Sharing experiences, lesson learned and best practices on coral reef restoration in MPAs to strengthen the capacity of MPA managers in the coral </w:t>
      </w:r>
      <w:r w:rsidR="000C71C9" w:rsidRPr="000C71C9">
        <w:rPr>
          <w:rFonts w:ascii="Calibri" w:eastAsia="Calibri" w:hAnsi="Calibri" w:cs="Times New Roman"/>
          <w:sz w:val="24"/>
          <w:szCs w:val="24"/>
        </w:rPr>
        <w:t>t</w:t>
      </w:r>
      <w:r w:rsidRPr="000C71C9">
        <w:rPr>
          <w:rFonts w:ascii="Calibri" w:eastAsia="Calibri" w:hAnsi="Calibri" w:cs="Times New Roman"/>
          <w:sz w:val="24"/>
          <w:szCs w:val="24"/>
        </w:rPr>
        <w:t>riangle</w:t>
      </w:r>
      <w:r w:rsidR="000C71C9" w:rsidRPr="000C71C9">
        <w:rPr>
          <w:rFonts w:ascii="Calibri" w:eastAsia="Calibri" w:hAnsi="Calibri" w:cs="Times New Roman"/>
          <w:sz w:val="24"/>
          <w:szCs w:val="24"/>
        </w:rPr>
        <w:t xml:space="preserve"> </w:t>
      </w:r>
      <w:proofErr w:type="gramStart"/>
      <w:r w:rsidR="000C71C9" w:rsidRPr="000C71C9">
        <w:rPr>
          <w:rFonts w:ascii="Calibri" w:eastAsia="Calibri" w:hAnsi="Calibri" w:cs="Times New Roman"/>
          <w:sz w:val="24"/>
          <w:szCs w:val="24"/>
        </w:rPr>
        <w:t>region</w:t>
      </w:r>
      <w:r w:rsidRPr="000C71C9">
        <w:rPr>
          <w:rFonts w:ascii="Calibri" w:eastAsia="Calibri" w:hAnsi="Calibri" w:cs="Times New Roman"/>
          <w:sz w:val="24"/>
          <w:szCs w:val="24"/>
        </w:rPr>
        <w:t>;</w:t>
      </w:r>
      <w:proofErr w:type="gramEnd"/>
      <w:r w:rsidRPr="000C71C9">
        <w:rPr>
          <w:rFonts w:ascii="Calibri" w:eastAsia="Calibri" w:hAnsi="Calibri" w:cs="Times New Roman"/>
          <w:sz w:val="24"/>
          <w:szCs w:val="24"/>
        </w:rPr>
        <w:t xml:space="preserve"> </w:t>
      </w:r>
    </w:p>
    <w:p w14:paraId="3603EC0D" w14:textId="77777777" w:rsidR="000C71C9" w:rsidRPr="000C71C9" w:rsidRDefault="00DE72EE" w:rsidP="00DE72EE">
      <w:pPr>
        <w:pStyle w:val="ListParagraph"/>
        <w:numPr>
          <w:ilvl w:val="0"/>
          <w:numId w:val="42"/>
        </w:numPr>
        <w:spacing w:after="160" w:line="259" w:lineRule="auto"/>
        <w:rPr>
          <w:rFonts w:ascii="Calibri" w:eastAsia="Calibri" w:hAnsi="Calibri" w:cs="Times New Roman"/>
          <w:sz w:val="24"/>
          <w:szCs w:val="24"/>
        </w:rPr>
      </w:pPr>
      <w:r w:rsidRPr="000C71C9">
        <w:rPr>
          <w:rFonts w:ascii="Calibri" w:eastAsia="Calibri" w:hAnsi="Calibri" w:cs="Times New Roman"/>
          <w:sz w:val="24"/>
          <w:szCs w:val="24"/>
        </w:rPr>
        <w:t xml:space="preserve">Debating and contributing to the draft national guideline on coral reef restoration in Indonesian </w:t>
      </w:r>
      <w:proofErr w:type="gramStart"/>
      <w:r w:rsidRPr="000C71C9">
        <w:rPr>
          <w:rFonts w:ascii="Calibri" w:eastAsia="Calibri" w:hAnsi="Calibri" w:cs="Times New Roman"/>
          <w:sz w:val="24"/>
          <w:szCs w:val="24"/>
        </w:rPr>
        <w:t>MPAs</w:t>
      </w:r>
      <w:r w:rsidR="000C71C9" w:rsidRPr="000C71C9">
        <w:rPr>
          <w:rFonts w:ascii="Calibri" w:eastAsia="Calibri" w:hAnsi="Calibri" w:cs="Times New Roman"/>
          <w:sz w:val="24"/>
          <w:szCs w:val="24"/>
        </w:rPr>
        <w:t>;</w:t>
      </w:r>
      <w:proofErr w:type="gramEnd"/>
    </w:p>
    <w:p w14:paraId="4993C3C6" w14:textId="01D0A9C2" w:rsidR="00DE72EE" w:rsidRDefault="00DE72EE" w:rsidP="00DE72EE">
      <w:pPr>
        <w:pStyle w:val="ListParagraph"/>
        <w:numPr>
          <w:ilvl w:val="0"/>
          <w:numId w:val="42"/>
        </w:numPr>
        <w:spacing w:after="160" w:line="259" w:lineRule="auto"/>
        <w:rPr>
          <w:rFonts w:ascii="Calibri" w:eastAsia="Calibri" w:hAnsi="Calibri" w:cs="Times New Roman"/>
          <w:sz w:val="24"/>
          <w:szCs w:val="24"/>
        </w:rPr>
      </w:pPr>
      <w:r w:rsidRPr="000C71C9">
        <w:rPr>
          <w:rFonts w:ascii="Calibri" w:eastAsia="Calibri" w:hAnsi="Calibri" w:cs="Times New Roman"/>
          <w:sz w:val="24"/>
          <w:szCs w:val="24"/>
        </w:rPr>
        <w:t>Initiat</w:t>
      </w:r>
      <w:r w:rsidR="000C71C9" w:rsidRPr="000C71C9">
        <w:rPr>
          <w:rFonts w:ascii="Calibri" w:eastAsia="Calibri" w:hAnsi="Calibri" w:cs="Times New Roman"/>
          <w:sz w:val="24"/>
          <w:szCs w:val="24"/>
        </w:rPr>
        <w:t>ing the</w:t>
      </w:r>
      <w:r w:rsidRPr="000C71C9">
        <w:rPr>
          <w:rFonts w:ascii="Calibri" w:eastAsia="Calibri" w:hAnsi="Calibri" w:cs="Times New Roman"/>
          <w:sz w:val="24"/>
          <w:szCs w:val="24"/>
        </w:rPr>
        <w:t xml:space="preserve"> MPA </w:t>
      </w:r>
      <w:r w:rsidR="00AC6F7D" w:rsidRPr="000C71C9">
        <w:rPr>
          <w:rFonts w:ascii="Calibri" w:eastAsia="Calibri" w:hAnsi="Calibri" w:cs="Times New Roman"/>
          <w:sz w:val="24"/>
          <w:szCs w:val="24"/>
        </w:rPr>
        <w:t>managers’</w:t>
      </w:r>
      <w:r w:rsidRPr="000C71C9">
        <w:rPr>
          <w:rFonts w:ascii="Calibri" w:eastAsia="Calibri" w:hAnsi="Calibri" w:cs="Times New Roman"/>
          <w:sz w:val="24"/>
          <w:szCs w:val="24"/>
        </w:rPr>
        <w:t xml:space="preserve"> network in </w:t>
      </w:r>
      <w:r w:rsidR="000C71C9" w:rsidRPr="000C71C9">
        <w:rPr>
          <w:rFonts w:ascii="Calibri" w:eastAsia="Calibri" w:hAnsi="Calibri" w:cs="Times New Roman"/>
          <w:sz w:val="24"/>
          <w:szCs w:val="24"/>
        </w:rPr>
        <w:t xml:space="preserve">the </w:t>
      </w:r>
      <w:r w:rsidRPr="000C71C9">
        <w:rPr>
          <w:rFonts w:ascii="Calibri" w:eastAsia="Calibri" w:hAnsi="Calibri" w:cs="Times New Roman"/>
          <w:sz w:val="24"/>
          <w:szCs w:val="24"/>
        </w:rPr>
        <w:t>coral triangle region</w:t>
      </w:r>
      <w:r w:rsidR="000C71C9" w:rsidRPr="000C71C9">
        <w:rPr>
          <w:rFonts w:ascii="Calibri" w:eastAsia="Calibri" w:hAnsi="Calibri" w:cs="Times New Roman"/>
          <w:sz w:val="24"/>
          <w:szCs w:val="24"/>
        </w:rPr>
        <w:t>.</w:t>
      </w:r>
    </w:p>
    <w:p w14:paraId="3D0D2136" w14:textId="77777777" w:rsidR="000238C2" w:rsidRPr="000C71C9" w:rsidRDefault="000238C2" w:rsidP="000238C2">
      <w:pPr>
        <w:pStyle w:val="ListParagraph"/>
        <w:spacing w:after="160" w:line="259" w:lineRule="auto"/>
        <w:rPr>
          <w:rFonts w:ascii="Calibri" w:eastAsia="Calibri" w:hAnsi="Calibri" w:cs="Times New Roman"/>
          <w:sz w:val="24"/>
          <w:szCs w:val="24"/>
        </w:rPr>
      </w:pPr>
    </w:p>
    <w:p w14:paraId="44CA4F22" w14:textId="0C9B2197" w:rsidR="00DE72EE" w:rsidRPr="000C71C9" w:rsidRDefault="00DE72EE" w:rsidP="000C71C9">
      <w:pPr>
        <w:numPr>
          <w:ilvl w:val="0"/>
          <w:numId w:val="13"/>
        </w:numPr>
        <w:spacing w:after="0" w:line="240" w:lineRule="auto"/>
        <w:contextualSpacing/>
        <w:jc w:val="both"/>
        <w:rPr>
          <w:rFonts w:ascii="Calibri" w:eastAsia="Calibri" w:hAnsi="Calibri" w:cs="Times New Roman"/>
          <w:b/>
          <w:bCs/>
          <w:sz w:val="24"/>
          <w:szCs w:val="24"/>
        </w:rPr>
      </w:pPr>
      <w:r w:rsidRPr="000C71C9">
        <w:rPr>
          <w:rFonts w:ascii="Calibri" w:eastAsia="Calibri" w:hAnsi="Calibri" w:cs="Times New Roman"/>
          <w:b/>
          <w:bCs/>
          <w:sz w:val="24"/>
          <w:szCs w:val="24"/>
        </w:rPr>
        <w:t>Facilitator</w:t>
      </w:r>
      <w:r w:rsidR="000C71C9">
        <w:rPr>
          <w:rFonts w:ascii="Calibri" w:eastAsia="Calibri" w:hAnsi="Calibri" w:cs="Times New Roman"/>
          <w:b/>
          <w:bCs/>
          <w:sz w:val="24"/>
          <w:szCs w:val="24"/>
        </w:rPr>
        <w:t>s</w:t>
      </w:r>
    </w:p>
    <w:p w14:paraId="6FF75BC9" w14:textId="77777777" w:rsidR="000C71C9" w:rsidRDefault="000C71C9" w:rsidP="000C71C9">
      <w:pPr>
        <w:pStyle w:val="ListParagraph"/>
        <w:spacing w:after="160" w:line="259" w:lineRule="auto"/>
      </w:pPr>
    </w:p>
    <w:p w14:paraId="204A9AC7" w14:textId="17173274" w:rsidR="00DE72EE" w:rsidRPr="00104117" w:rsidRDefault="00DE72EE" w:rsidP="00104117">
      <w:pPr>
        <w:pStyle w:val="ListParagraph"/>
        <w:numPr>
          <w:ilvl w:val="0"/>
          <w:numId w:val="42"/>
        </w:numPr>
        <w:spacing w:after="160" w:line="259" w:lineRule="auto"/>
        <w:rPr>
          <w:rFonts w:ascii="Calibri" w:eastAsia="Calibri" w:hAnsi="Calibri" w:cs="Times New Roman"/>
          <w:sz w:val="24"/>
          <w:szCs w:val="24"/>
        </w:rPr>
      </w:pPr>
      <w:r w:rsidRPr="00104117">
        <w:rPr>
          <w:rFonts w:ascii="Calibri" w:eastAsia="Calibri" w:hAnsi="Calibri" w:cs="Times New Roman"/>
          <w:sz w:val="24"/>
          <w:szCs w:val="24"/>
        </w:rPr>
        <w:t>Regional Secretariat (MPA WG) CTI-CFF</w:t>
      </w:r>
    </w:p>
    <w:p w14:paraId="69208C72" w14:textId="77777777" w:rsidR="00DE72EE" w:rsidRPr="00104117" w:rsidRDefault="00DE72EE" w:rsidP="00104117">
      <w:pPr>
        <w:pStyle w:val="ListParagraph"/>
        <w:numPr>
          <w:ilvl w:val="0"/>
          <w:numId w:val="42"/>
        </w:numPr>
        <w:spacing w:after="160" w:line="259" w:lineRule="auto"/>
        <w:rPr>
          <w:rFonts w:ascii="Calibri" w:eastAsia="Calibri" w:hAnsi="Calibri" w:cs="Times New Roman"/>
          <w:sz w:val="24"/>
          <w:szCs w:val="24"/>
        </w:rPr>
      </w:pPr>
      <w:r w:rsidRPr="00104117">
        <w:rPr>
          <w:rFonts w:ascii="Calibri" w:eastAsia="Calibri" w:hAnsi="Calibri" w:cs="Times New Roman"/>
          <w:sz w:val="24"/>
          <w:szCs w:val="24"/>
        </w:rPr>
        <w:t>WWF Coral Triangle Program</w:t>
      </w:r>
    </w:p>
    <w:p w14:paraId="20B8EE8C" w14:textId="1D3F783C" w:rsidR="00DE72EE" w:rsidRDefault="00DE72EE" w:rsidP="00104117">
      <w:pPr>
        <w:pStyle w:val="ListParagraph"/>
        <w:numPr>
          <w:ilvl w:val="0"/>
          <w:numId w:val="42"/>
        </w:numPr>
        <w:spacing w:after="160" w:line="259" w:lineRule="auto"/>
        <w:rPr>
          <w:rFonts w:ascii="Calibri" w:eastAsia="Calibri" w:hAnsi="Calibri" w:cs="Times New Roman"/>
          <w:sz w:val="24"/>
          <w:szCs w:val="24"/>
        </w:rPr>
      </w:pPr>
      <w:r w:rsidRPr="00104117">
        <w:rPr>
          <w:rFonts w:ascii="Calibri" w:eastAsia="Calibri" w:hAnsi="Calibri" w:cs="Times New Roman"/>
          <w:sz w:val="24"/>
          <w:szCs w:val="24"/>
        </w:rPr>
        <w:t>CTC (Coral Triangle Center)</w:t>
      </w:r>
    </w:p>
    <w:p w14:paraId="26F469CB" w14:textId="77777777" w:rsidR="000238C2" w:rsidRPr="00104117" w:rsidRDefault="000238C2" w:rsidP="000238C2">
      <w:pPr>
        <w:pStyle w:val="ListParagraph"/>
        <w:spacing w:after="160" w:line="259" w:lineRule="auto"/>
        <w:rPr>
          <w:rFonts w:ascii="Calibri" w:eastAsia="Calibri" w:hAnsi="Calibri" w:cs="Times New Roman"/>
          <w:sz w:val="24"/>
          <w:szCs w:val="24"/>
        </w:rPr>
      </w:pPr>
    </w:p>
    <w:p w14:paraId="71A4315F" w14:textId="77777777" w:rsidR="00DE72EE" w:rsidRPr="000C71C9" w:rsidRDefault="00DE72EE" w:rsidP="000C71C9">
      <w:pPr>
        <w:numPr>
          <w:ilvl w:val="0"/>
          <w:numId w:val="13"/>
        </w:numPr>
        <w:spacing w:after="0" w:line="240" w:lineRule="auto"/>
        <w:contextualSpacing/>
        <w:jc w:val="both"/>
        <w:rPr>
          <w:rFonts w:ascii="Calibri" w:eastAsia="Calibri" w:hAnsi="Calibri" w:cs="Times New Roman"/>
          <w:b/>
          <w:bCs/>
          <w:sz w:val="24"/>
          <w:szCs w:val="24"/>
        </w:rPr>
      </w:pPr>
      <w:r w:rsidRPr="000C71C9">
        <w:rPr>
          <w:rFonts w:ascii="Calibri" w:eastAsia="Calibri" w:hAnsi="Calibri" w:cs="Times New Roman"/>
          <w:b/>
          <w:bCs/>
          <w:sz w:val="24"/>
          <w:szCs w:val="24"/>
        </w:rPr>
        <w:t>Participants</w:t>
      </w:r>
    </w:p>
    <w:p w14:paraId="31D52656" w14:textId="77777777" w:rsidR="000C71C9" w:rsidRDefault="000C71C9" w:rsidP="000C71C9">
      <w:pPr>
        <w:pStyle w:val="ListParagraph"/>
        <w:spacing w:after="160" w:line="259" w:lineRule="auto"/>
      </w:pPr>
    </w:p>
    <w:p w14:paraId="6A8EEA8B" w14:textId="77777777" w:rsidR="00C66412" w:rsidRPr="00C66412" w:rsidRDefault="00C66412" w:rsidP="00C66412">
      <w:pPr>
        <w:pStyle w:val="ListParagraph"/>
        <w:numPr>
          <w:ilvl w:val="0"/>
          <w:numId w:val="42"/>
        </w:numPr>
        <w:spacing w:after="160" w:line="259" w:lineRule="auto"/>
        <w:rPr>
          <w:rFonts w:ascii="Calibri" w:eastAsia="Calibri" w:hAnsi="Calibri" w:cs="Times New Roman"/>
          <w:sz w:val="24"/>
          <w:szCs w:val="24"/>
        </w:rPr>
      </w:pPr>
      <w:bookmarkStart w:id="0" w:name="_Hlk136103873"/>
      <w:r w:rsidRPr="00C66412">
        <w:rPr>
          <w:rFonts w:ascii="Calibri" w:eastAsia="Calibri" w:hAnsi="Calibri" w:cs="Times New Roman"/>
          <w:sz w:val="24"/>
          <w:szCs w:val="24"/>
        </w:rPr>
        <w:t xml:space="preserve">Chair or co-chair of CTI-CFF MPA Working Group </w:t>
      </w:r>
    </w:p>
    <w:p w14:paraId="07C8CE29" w14:textId="77777777" w:rsidR="00C66412" w:rsidRPr="00C66412" w:rsidRDefault="00C66412" w:rsidP="00C66412">
      <w:pPr>
        <w:pStyle w:val="ListParagraph"/>
        <w:numPr>
          <w:ilvl w:val="0"/>
          <w:numId w:val="42"/>
        </w:numPr>
        <w:spacing w:after="160" w:line="259" w:lineRule="auto"/>
        <w:rPr>
          <w:rFonts w:ascii="Calibri" w:eastAsia="Calibri" w:hAnsi="Calibri" w:cs="Times New Roman"/>
          <w:sz w:val="24"/>
          <w:szCs w:val="24"/>
        </w:rPr>
      </w:pPr>
      <w:r w:rsidRPr="00C66412">
        <w:rPr>
          <w:rFonts w:ascii="Calibri" w:eastAsia="Calibri" w:hAnsi="Calibri" w:cs="Times New Roman"/>
          <w:sz w:val="24"/>
          <w:szCs w:val="24"/>
        </w:rPr>
        <w:t>MPA TWG focal points from CT6 members country (max 1 per country)</w:t>
      </w:r>
    </w:p>
    <w:p w14:paraId="3D99B171" w14:textId="77777777" w:rsidR="00C66412" w:rsidRPr="00C66412" w:rsidRDefault="00C66412" w:rsidP="00C66412">
      <w:pPr>
        <w:pStyle w:val="ListParagraph"/>
        <w:numPr>
          <w:ilvl w:val="0"/>
          <w:numId w:val="42"/>
        </w:numPr>
        <w:spacing w:after="160" w:line="259" w:lineRule="auto"/>
        <w:rPr>
          <w:rFonts w:ascii="Calibri" w:eastAsia="Calibri" w:hAnsi="Calibri" w:cs="Times New Roman"/>
          <w:sz w:val="24"/>
          <w:szCs w:val="24"/>
        </w:rPr>
      </w:pPr>
      <w:r w:rsidRPr="00C66412">
        <w:rPr>
          <w:rFonts w:ascii="Calibri" w:eastAsia="Calibri" w:hAnsi="Calibri" w:cs="Times New Roman"/>
          <w:sz w:val="24"/>
          <w:szCs w:val="24"/>
        </w:rPr>
        <w:t>Regional Secretariat CTI-CFF (max 2 representatives)</w:t>
      </w:r>
    </w:p>
    <w:p w14:paraId="4C391EE1" w14:textId="77777777" w:rsidR="00C66412" w:rsidRPr="00C66412" w:rsidRDefault="00C66412" w:rsidP="00C66412">
      <w:pPr>
        <w:pStyle w:val="ListParagraph"/>
        <w:numPr>
          <w:ilvl w:val="0"/>
          <w:numId w:val="42"/>
        </w:numPr>
        <w:spacing w:after="160" w:line="259" w:lineRule="auto"/>
        <w:rPr>
          <w:rFonts w:ascii="Calibri" w:eastAsia="Calibri" w:hAnsi="Calibri" w:cs="Times New Roman"/>
          <w:sz w:val="24"/>
          <w:szCs w:val="24"/>
        </w:rPr>
      </w:pPr>
      <w:r w:rsidRPr="00C66412">
        <w:rPr>
          <w:rFonts w:ascii="Calibri" w:eastAsia="Calibri" w:hAnsi="Calibri" w:cs="Times New Roman"/>
          <w:sz w:val="24"/>
          <w:szCs w:val="24"/>
        </w:rPr>
        <w:t xml:space="preserve">Coordinator of CTI-CFF University Partnership </w:t>
      </w:r>
    </w:p>
    <w:p w14:paraId="4306F269" w14:textId="722E3A3F" w:rsidR="00DE72EE" w:rsidRPr="00C66412" w:rsidRDefault="00C66412" w:rsidP="00372C70">
      <w:pPr>
        <w:pStyle w:val="ListParagraph"/>
        <w:numPr>
          <w:ilvl w:val="0"/>
          <w:numId w:val="42"/>
        </w:numPr>
        <w:spacing w:after="160" w:line="259" w:lineRule="auto"/>
        <w:rPr>
          <w:rFonts w:ascii="Calibri" w:eastAsia="Calibri" w:hAnsi="Calibri" w:cs="Times New Roman"/>
          <w:sz w:val="24"/>
          <w:szCs w:val="24"/>
        </w:rPr>
      </w:pPr>
      <w:r w:rsidRPr="00C66412">
        <w:rPr>
          <w:rFonts w:ascii="Calibri" w:eastAsia="Calibri" w:hAnsi="Calibri" w:cs="Times New Roman"/>
          <w:sz w:val="24"/>
          <w:szCs w:val="24"/>
        </w:rPr>
        <w:t xml:space="preserve">MPA Managers from CT 6 members country (Indonesia, Malaysia, Papua New Guinea, Philippines, Solomon Island, Timor </w:t>
      </w:r>
      <w:proofErr w:type="spellStart"/>
      <w:r w:rsidRPr="00C66412">
        <w:rPr>
          <w:rFonts w:ascii="Calibri" w:eastAsia="Calibri" w:hAnsi="Calibri" w:cs="Times New Roman"/>
          <w:sz w:val="24"/>
          <w:szCs w:val="24"/>
        </w:rPr>
        <w:t>Leste</w:t>
      </w:r>
      <w:proofErr w:type="spellEnd"/>
      <w:r w:rsidRPr="00C66412">
        <w:rPr>
          <w:rFonts w:ascii="Calibri" w:eastAsia="Calibri" w:hAnsi="Calibri" w:cs="Times New Roman"/>
          <w:sz w:val="24"/>
          <w:szCs w:val="24"/>
        </w:rPr>
        <w:t xml:space="preserve">) (maximum 2 MPA managers per country </w:t>
      </w:r>
      <w:r>
        <w:rPr>
          <w:rFonts w:ascii="Calibri" w:eastAsia="Calibri" w:hAnsi="Calibri" w:cs="Times New Roman"/>
          <w:sz w:val="24"/>
          <w:szCs w:val="24"/>
        </w:rPr>
        <w:t xml:space="preserve">with below </w:t>
      </w:r>
      <w:r w:rsidRPr="00C66412">
        <w:rPr>
          <w:rFonts w:ascii="Calibri" w:eastAsia="Calibri" w:hAnsi="Calibri" w:cs="Times New Roman"/>
          <w:sz w:val="24"/>
          <w:szCs w:val="24"/>
        </w:rPr>
        <w:t>criteria</w:t>
      </w:r>
      <w:r>
        <w:rPr>
          <w:rStyle w:val="FootnoteReference"/>
          <w:rFonts w:ascii="Calibri" w:eastAsia="Calibri" w:hAnsi="Calibri" w:cs="Times New Roman"/>
          <w:sz w:val="24"/>
          <w:szCs w:val="24"/>
        </w:rPr>
        <w:footnoteReference w:id="2"/>
      </w:r>
      <w:r w:rsidR="00DE72EE" w:rsidRPr="00C66412">
        <w:rPr>
          <w:rFonts w:ascii="Calibri" w:eastAsia="Calibri" w:hAnsi="Calibri" w:cs="Times New Roman"/>
          <w:sz w:val="24"/>
          <w:szCs w:val="24"/>
        </w:rPr>
        <w:t>)</w:t>
      </w:r>
    </w:p>
    <w:p w14:paraId="5C561222" w14:textId="77777777" w:rsidR="00C66412" w:rsidRPr="00C66412" w:rsidRDefault="00C66412" w:rsidP="00C66412">
      <w:pPr>
        <w:pStyle w:val="ListParagraph"/>
        <w:numPr>
          <w:ilvl w:val="0"/>
          <w:numId w:val="42"/>
        </w:numPr>
        <w:spacing w:after="160" w:line="259" w:lineRule="auto"/>
        <w:rPr>
          <w:rFonts w:ascii="Calibri" w:eastAsia="Calibri" w:hAnsi="Calibri" w:cs="Times New Roman"/>
          <w:sz w:val="24"/>
          <w:szCs w:val="24"/>
        </w:rPr>
      </w:pPr>
      <w:r w:rsidRPr="00C66412">
        <w:rPr>
          <w:rFonts w:ascii="Calibri" w:eastAsia="Calibri" w:hAnsi="Calibri" w:cs="Times New Roman"/>
          <w:sz w:val="24"/>
          <w:szCs w:val="24"/>
        </w:rPr>
        <w:lastRenderedPageBreak/>
        <w:t xml:space="preserve">EU Ocean Governance Project sites MPA </w:t>
      </w:r>
      <w:proofErr w:type="gramStart"/>
      <w:r w:rsidRPr="00C66412">
        <w:rPr>
          <w:rFonts w:ascii="Calibri" w:eastAsia="Calibri" w:hAnsi="Calibri" w:cs="Times New Roman"/>
          <w:sz w:val="24"/>
          <w:szCs w:val="24"/>
        </w:rPr>
        <w:t>Managers :</w:t>
      </w:r>
      <w:proofErr w:type="gramEnd"/>
      <w:r w:rsidRPr="00C66412">
        <w:rPr>
          <w:rFonts w:ascii="Calibri" w:eastAsia="Calibri" w:hAnsi="Calibri" w:cs="Times New Roman"/>
          <w:sz w:val="24"/>
          <w:szCs w:val="24"/>
        </w:rPr>
        <w:t xml:space="preserve"> </w:t>
      </w:r>
      <w:proofErr w:type="spellStart"/>
      <w:r w:rsidRPr="00C66412">
        <w:rPr>
          <w:rFonts w:ascii="Calibri" w:eastAsia="Calibri" w:hAnsi="Calibri" w:cs="Times New Roman"/>
          <w:sz w:val="24"/>
          <w:szCs w:val="24"/>
        </w:rPr>
        <w:t>Derawan</w:t>
      </w:r>
      <w:proofErr w:type="spellEnd"/>
      <w:r w:rsidRPr="00C66412">
        <w:rPr>
          <w:rFonts w:ascii="Calibri" w:eastAsia="Calibri" w:hAnsi="Calibri" w:cs="Times New Roman"/>
          <w:sz w:val="24"/>
          <w:szCs w:val="24"/>
        </w:rPr>
        <w:t xml:space="preserve"> Islands MPA and Tun Mustapha Park, </w:t>
      </w:r>
      <w:proofErr w:type="spellStart"/>
      <w:r w:rsidRPr="00C66412">
        <w:rPr>
          <w:rFonts w:ascii="Calibri" w:eastAsia="Calibri" w:hAnsi="Calibri" w:cs="Times New Roman"/>
          <w:sz w:val="24"/>
          <w:szCs w:val="24"/>
        </w:rPr>
        <w:t>Balabac</w:t>
      </w:r>
      <w:proofErr w:type="spellEnd"/>
      <w:r w:rsidRPr="00C66412">
        <w:rPr>
          <w:rFonts w:ascii="Calibri" w:eastAsia="Calibri" w:hAnsi="Calibri" w:cs="Times New Roman"/>
          <w:sz w:val="24"/>
          <w:szCs w:val="24"/>
        </w:rPr>
        <w:t xml:space="preserve"> Islands </w:t>
      </w:r>
    </w:p>
    <w:p w14:paraId="7C8E8B5F" w14:textId="529EDD02" w:rsidR="00DE72EE" w:rsidRDefault="00DE72EE" w:rsidP="00104117">
      <w:pPr>
        <w:pStyle w:val="ListParagraph"/>
        <w:numPr>
          <w:ilvl w:val="0"/>
          <w:numId w:val="42"/>
        </w:numPr>
        <w:spacing w:after="160" w:line="259" w:lineRule="auto"/>
        <w:rPr>
          <w:rFonts w:ascii="Calibri" w:eastAsia="Calibri" w:hAnsi="Calibri" w:cs="Times New Roman"/>
          <w:sz w:val="24"/>
          <w:szCs w:val="24"/>
        </w:rPr>
      </w:pPr>
      <w:r w:rsidRPr="00104117">
        <w:rPr>
          <w:rFonts w:ascii="Calibri" w:eastAsia="Calibri" w:hAnsi="Calibri" w:cs="Times New Roman"/>
          <w:sz w:val="24"/>
          <w:szCs w:val="24"/>
        </w:rPr>
        <w:t xml:space="preserve">Scientist, </w:t>
      </w:r>
      <w:proofErr w:type="gramStart"/>
      <w:r w:rsidRPr="00104117">
        <w:rPr>
          <w:rFonts w:ascii="Calibri" w:eastAsia="Calibri" w:hAnsi="Calibri" w:cs="Times New Roman"/>
          <w:sz w:val="24"/>
          <w:szCs w:val="24"/>
        </w:rPr>
        <w:t>academician</w:t>
      </w:r>
      <w:proofErr w:type="gramEnd"/>
      <w:r w:rsidRPr="00104117">
        <w:rPr>
          <w:rFonts w:ascii="Calibri" w:eastAsia="Calibri" w:hAnsi="Calibri" w:cs="Times New Roman"/>
          <w:sz w:val="24"/>
          <w:szCs w:val="24"/>
        </w:rPr>
        <w:t xml:space="preserve"> and practitioners on coral reef restoration (listed participants)</w:t>
      </w:r>
    </w:p>
    <w:p w14:paraId="33917CC1" w14:textId="24FAD00A" w:rsidR="00392DE5" w:rsidRPr="00104117" w:rsidRDefault="00392DE5" w:rsidP="00104117">
      <w:pPr>
        <w:pStyle w:val="ListParagraph"/>
        <w:numPr>
          <w:ilvl w:val="0"/>
          <w:numId w:val="42"/>
        </w:numPr>
        <w:spacing w:after="160" w:line="259" w:lineRule="auto"/>
        <w:rPr>
          <w:rFonts w:ascii="Calibri" w:eastAsia="Calibri" w:hAnsi="Calibri" w:cs="Times New Roman"/>
          <w:sz w:val="24"/>
          <w:szCs w:val="24"/>
        </w:rPr>
      </w:pPr>
      <w:r>
        <w:rPr>
          <w:rFonts w:ascii="Calibri" w:eastAsia="Calibri" w:hAnsi="Calibri" w:cs="Times New Roman"/>
          <w:sz w:val="24"/>
          <w:szCs w:val="24"/>
        </w:rPr>
        <w:t xml:space="preserve">International </w:t>
      </w:r>
      <w:proofErr w:type="spellStart"/>
      <w:r>
        <w:rPr>
          <w:rFonts w:ascii="Calibri" w:eastAsia="Calibri" w:hAnsi="Calibri" w:cs="Times New Roman"/>
          <w:sz w:val="24"/>
          <w:szCs w:val="24"/>
        </w:rPr>
        <w:t>organisations</w:t>
      </w:r>
      <w:proofErr w:type="spellEnd"/>
      <w:r>
        <w:rPr>
          <w:rFonts w:ascii="Calibri" w:eastAsia="Calibri" w:hAnsi="Calibri" w:cs="Times New Roman"/>
          <w:sz w:val="24"/>
          <w:szCs w:val="24"/>
        </w:rPr>
        <w:t xml:space="preserve"> supporting coral reef restoration (CORDAP, CRC, ICRI</w:t>
      </w:r>
      <w:r w:rsidR="00881BD8">
        <w:rPr>
          <w:rFonts w:ascii="Calibri" w:eastAsia="Calibri" w:hAnsi="Calibri" w:cs="Times New Roman"/>
          <w:sz w:val="24"/>
          <w:szCs w:val="24"/>
        </w:rPr>
        <w:t>)</w:t>
      </w:r>
    </w:p>
    <w:bookmarkEnd w:id="0"/>
    <w:p w14:paraId="7090F1BE" w14:textId="77777777" w:rsidR="00E149E1" w:rsidRPr="001336E4" w:rsidRDefault="00E149E1" w:rsidP="00E149E1">
      <w:pPr>
        <w:pStyle w:val="ListParagraph"/>
        <w:numPr>
          <w:ilvl w:val="0"/>
          <w:numId w:val="42"/>
        </w:numPr>
        <w:rPr>
          <w:rFonts w:cstheme="minorHAnsi"/>
          <w:sz w:val="24"/>
          <w:szCs w:val="24"/>
        </w:rPr>
      </w:pPr>
      <w:proofErr w:type="spellStart"/>
      <w:proofErr w:type="gramStart"/>
      <w:r w:rsidRPr="001336E4">
        <w:rPr>
          <w:rFonts w:cstheme="minorHAnsi"/>
          <w:sz w:val="24"/>
          <w:szCs w:val="24"/>
        </w:rPr>
        <w:t>Dr.Tries</w:t>
      </w:r>
      <w:proofErr w:type="spellEnd"/>
      <w:proofErr w:type="gramEnd"/>
      <w:r w:rsidRPr="001336E4">
        <w:rPr>
          <w:rFonts w:cstheme="minorHAnsi"/>
          <w:sz w:val="24"/>
          <w:szCs w:val="24"/>
        </w:rPr>
        <w:t xml:space="preserve"> B Razak (BRIN-Indonesia)</w:t>
      </w:r>
    </w:p>
    <w:p w14:paraId="0396FEA9" w14:textId="77777777" w:rsidR="00E149E1" w:rsidRPr="001336E4" w:rsidRDefault="00E149E1" w:rsidP="00E149E1">
      <w:pPr>
        <w:pStyle w:val="ListParagraph"/>
        <w:numPr>
          <w:ilvl w:val="0"/>
          <w:numId w:val="42"/>
        </w:numPr>
        <w:rPr>
          <w:rFonts w:cstheme="minorHAnsi"/>
          <w:sz w:val="24"/>
          <w:szCs w:val="24"/>
        </w:rPr>
      </w:pPr>
      <w:proofErr w:type="spellStart"/>
      <w:proofErr w:type="gramStart"/>
      <w:r w:rsidRPr="001336E4">
        <w:rPr>
          <w:rFonts w:cstheme="minorHAnsi"/>
          <w:sz w:val="24"/>
          <w:szCs w:val="24"/>
        </w:rPr>
        <w:t>Dr.Beginer</w:t>
      </w:r>
      <w:proofErr w:type="spellEnd"/>
      <w:proofErr w:type="gramEnd"/>
      <w:r w:rsidRPr="001336E4">
        <w:rPr>
          <w:rFonts w:cstheme="minorHAnsi"/>
          <w:sz w:val="24"/>
          <w:szCs w:val="24"/>
        </w:rPr>
        <w:t xml:space="preserve"> Subhan (IPB University-Indonesia)</w:t>
      </w:r>
    </w:p>
    <w:p w14:paraId="52B45DF4" w14:textId="77777777" w:rsidR="00E149E1" w:rsidRPr="001336E4" w:rsidRDefault="00E149E1" w:rsidP="00E149E1">
      <w:pPr>
        <w:pStyle w:val="ListParagraph"/>
        <w:numPr>
          <w:ilvl w:val="0"/>
          <w:numId w:val="42"/>
        </w:numPr>
        <w:rPr>
          <w:rFonts w:cstheme="minorHAnsi"/>
          <w:sz w:val="24"/>
          <w:szCs w:val="24"/>
        </w:rPr>
      </w:pPr>
      <w:r w:rsidRPr="001336E4">
        <w:rPr>
          <w:rFonts w:cstheme="minorHAnsi"/>
          <w:sz w:val="24"/>
          <w:szCs w:val="24"/>
        </w:rPr>
        <w:t xml:space="preserve">Dr. </w:t>
      </w:r>
      <w:proofErr w:type="spellStart"/>
      <w:r w:rsidRPr="001336E4">
        <w:rPr>
          <w:rFonts w:cstheme="minorHAnsi"/>
          <w:sz w:val="24"/>
          <w:szCs w:val="24"/>
        </w:rPr>
        <w:t>Munasik</w:t>
      </w:r>
      <w:proofErr w:type="spellEnd"/>
      <w:r w:rsidRPr="001336E4">
        <w:rPr>
          <w:rFonts w:cstheme="minorHAnsi"/>
          <w:sz w:val="24"/>
          <w:szCs w:val="24"/>
        </w:rPr>
        <w:t xml:space="preserve"> </w:t>
      </w:r>
      <w:proofErr w:type="spellStart"/>
      <w:r w:rsidRPr="001336E4">
        <w:rPr>
          <w:rFonts w:cstheme="minorHAnsi"/>
          <w:sz w:val="24"/>
          <w:szCs w:val="24"/>
        </w:rPr>
        <w:t>Montowi</w:t>
      </w:r>
      <w:proofErr w:type="spellEnd"/>
      <w:r w:rsidRPr="001336E4">
        <w:rPr>
          <w:rFonts w:cstheme="minorHAnsi"/>
          <w:sz w:val="24"/>
          <w:szCs w:val="24"/>
        </w:rPr>
        <w:t xml:space="preserve"> (UNDIP-Indonesia)</w:t>
      </w:r>
    </w:p>
    <w:p w14:paraId="6C853B32" w14:textId="77777777" w:rsidR="00E149E1" w:rsidRPr="001336E4" w:rsidRDefault="00E149E1" w:rsidP="00E149E1">
      <w:pPr>
        <w:pStyle w:val="ListParagraph"/>
        <w:numPr>
          <w:ilvl w:val="0"/>
          <w:numId w:val="42"/>
        </w:numPr>
        <w:rPr>
          <w:rFonts w:cstheme="minorHAnsi"/>
          <w:sz w:val="24"/>
          <w:szCs w:val="24"/>
        </w:rPr>
      </w:pPr>
      <w:r w:rsidRPr="001336E4">
        <w:rPr>
          <w:rFonts w:cstheme="minorHAnsi"/>
          <w:sz w:val="24"/>
          <w:szCs w:val="24"/>
        </w:rPr>
        <w:t xml:space="preserve">Wilfredo </w:t>
      </w:r>
      <w:proofErr w:type="spellStart"/>
      <w:r w:rsidRPr="001336E4">
        <w:rPr>
          <w:rFonts w:cstheme="minorHAnsi"/>
          <w:sz w:val="24"/>
          <w:szCs w:val="24"/>
        </w:rPr>
        <w:t>Licuanan</w:t>
      </w:r>
      <w:proofErr w:type="spellEnd"/>
      <w:r w:rsidRPr="001336E4">
        <w:rPr>
          <w:rFonts w:cstheme="minorHAnsi"/>
          <w:sz w:val="24"/>
          <w:szCs w:val="24"/>
        </w:rPr>
        <w:t>, PhD (UP-Philippines)</w:t>
      </w:r>
    </w:p>
    <w:p w14:paraId="4E3CDA09" w14:textId="77777777" w:rsidR="00E149E1" w:rsidRPr="001336E4" w:rsidRDefault="00E149E1" w:rsidP="00E149E1">
      <w:pPr>
        <w:pStyle w:val="ListParagraph"/>
        <w:numPr>
          <w:ilvl w:val="0"/>
          <w:numId w:val="42"/>
        </w:numPr>
        <w:rPr>
          <w:rFonts w:cstheme="minorHAnsi"/>
          <w:sz w:val="24"/>
          <w:szCs w:val="24"/>
          <w:lang w:val="de-DE"/>
        </w:rPr>
      </w:pPr>
      <w:r w:rsidRPr="001336E4">
        <w:rPr>
          <w:rFonts w:cstheme="minorHAnsi"/>
          <w:sz w:val="24"/>
          <w:szCs w:val="24"/>
          <w:lang w:val="de-DE"/>
        </w:rPr>
        <w:t>Dr. Fikri Akmal (UMS-Malaysia)</w:t>
      </w:r>
    </w:p>
    <w:p w14:paraId="0F856244" w14:textId="77777777" w:rsidR="00E149E1" w:rsidRPr="001336E4" w:rsidRDefault="00E149E1" w:rsidP="00E149E1">
      <w:pPr>
        <w:pStyle w:val="ListParagraph"/>
        <w:numPr>
          <w:ilvl w:val="0"/>
          <w:numId w:val="42"/>
        </w:numPr>
        <w:rPr>
          <w:rFonts w:cstheme="minorHAnsi"/>
          <w:sz w:val="24"/>
          <w:szCs w:val="24"/>
        </w:rPr>
      </w:pPr>
      <w:r w:rsidRPr="001336E4">
        <w:rPr>
          <w:rFonts w:cstheme="minorHAnsi"/>
          <w:sz w:val="24"/>
          <w:szCs w:val="24"/>
        </w:rPr>
        <w:t>Philippa Mansell (MSS – Indonesia)</w:t>
      </w:r>
    </w:p>
    <w:p w14:paraId="632E49E0" w14:textId="3279B1F4" w:rsidR="00CD7EE0" w:rsidRPr="00044AFD" w:rsidRDefault="00CD7EE0" w:rsidP="00CD7EE0">
      <w:pPr>
        <w:pStyle w:val="ListParagraph"/>
        <w:numPr>
          <w:ilvl w:val="0"/>
          <w:numId w:val="42"/>
        </w:numPr>
        <w:rPr>
          <w:rFonts w:cstheme="minorHAnsi"/>
          <w:sz w:val="24"/>
          <w:szCs w:val="24"/>
        </w:rPr>
      </w:pPr>
      <w:r w:rsidRPr="00044AFD">
        <w:rPr>
          <w:rFonts w:cstheme="minorHAnsi"/>
          <w:sz w:val="24"/>
          <w:szCs w:val="24"/>
        </w:rPr>
        <w:t>Bali MPA Network Manager (Indonesia)</w:t>
      </w:r>
      <w:r>
        <w:rPr>
          <w:rFonts w:cstheme="minorHAnsi"/>
          <w:sz w:val="24"/>
          <w:szCs w:val="24"/>
        </w:rPr>
        <w:t xml:space="preserve"> *</w:t>
      </w:r>
    </w:p>
    <w:p w14:paraId="01D4FAEF" w14:textId="5DFEEEEF" w:rsidR="00CD7EE0" w:rsidRPr="00044AFD" w:rsidRDefault="00CD7EE0" w:rsidP="00CD7EE0">
      <w:pPr>
        <w:pStyle w:val="ListParagraph"/>
        <w:numPr>
          <w:ilvl w:val="0"/>
          <w:numId w:val="42"/>
        </w:numPr>
        <w:rPr>
          <w:rFonts w:cstheme="minorHAnsi"/>
          <w:sz w:val="24"/>
          <w:szCs w:val="24"/>
        </w:rPr>
      </w:pPr>
      <w:r w:rsidRPr="00044AFD">
        <w:rPr>
          <w:rFonts w:cstheme="minorHAnsi"/>
          <w:sz w:val="24"/>
          <w:szCs w:val="24"/>
        </w:rPr>
        <w:t>Bali Barat National Park Manager (Indonesia)</w:t>
      </w:r>
      <w:r>
        <w:rPr>
          <w:rFonts w:cstheme="minorHAnsi"/>
          <w:sz w:val="24"/>
          <w:szCs w:val="24"/>
        </w:rPr>
        <w:t xml:space="preserve"> *</w:t>
      </w:r>
    </w:p>
    <w:p w14:paraId="62AB4D28" w14:textId="77777777" w:rsidR="00CD7EE0" w:rsidRPr="00044AFD" w:rsidRDefault="00CD7EE0" w:rsidP="00CD7EE0">
      <w:pPr>
        <w:pStyle w:val="ListParagraph"/>
        <w:numPr>
          <w:ilvl w:val="0"/>
          <w:numId w:val="42"/>
        </w:numPr>
        <w:rPr>
          <w:rFonts w:cstheme="minorHAnsi"/>
          <w:sz w:val="24"/>
          <w:szCs w:val="24"/>
        </w:rPr>
      </w:pPr>
      <w:r w:rsidRPr="00044AFD">
        <w:rPr>
          <w:rFonts w:cstheme="minorHAnsi"/>
          <w:sz w:val="24"/>
          <w:szCs w:val="24"/>
        </w:rPr>
        <w:t>KKHL-Ministry of Marine Affair and Fisheries (Indonesia)</w:t>
      </w:r>
      <w:r>
        <w:rPr>
          <w:rFonts w:cstheme="minorHAnsi"/>
          <w:sz w:val="24"/>
          <w:szCs w:val="24"/>
        </w:rPr>
        <w:t>*</w:t>
      </w:r>
    </w:p>
    <w:p w14:paraId="60BBE96C" w14:textId="77777777" w:rsidR="00CD7EE0" w:rsidRPr="00044AFD" w:rsidRDefault="00CD7EE0" w:rsidP="00CD7EE0">
      <w:pPr>
        <w:pStyle w:val="ListParagraph"/>
        <w:numPr>
          <w:ilvl w:val="0"/>
          <w:numId w:val="42"/>
        </w:numPr>
        <w:rPr>
          <w:rFonts w:cstheme="minorHAnsi"/>
          <w:sz w:val="24"/>
          <w:szCs w:val="24"/>
        </w:rPr>
      </w:pPr>
      <w:r w:rsidRPr="00044AFD">
        <w:rPr>
          <w:rFonts w:cstheme="minorHAnsi"/>
          <w:sz w:val="24"/>
          <w:szCs w:val="24"/>
        </w:rPr>
        <w:t xml:space="preserve">Carol </w:t>
      </w:r>
      <w:proofErr w:type="spellStart"/>
      <w:r w:rsidRPr="00044AFD">
        <w:rPr>
          <w:rFonts w:cstheme="minorHAnsi"/>
          <w:sz w:val="24"/>
          <w:szCs w:val="24"/>
        </w:rPr>
        <w:t>Phua</w:t>
      </w:r>
      <w:proofErr w:type="spellEnd"/>
      <w:r w:rsidRPr="00044AFD">
        <w:rPr>
          <w:rFonts w:cstheme="minorHAnsi"/>
          <w:sz w:val="24"/>
          <w:szCs w:val="24"/>
        </w:rPr>
        <w:t xml:space="preserve"> (WWF </w:t>
      </w:r>
      <w:r>
        <w:rPr>
          <w:rFonts w:cstheme="minorHAnsi"/>
          <w:sz w:val="24"/>
          <w:szCs w:val="24"/>
        </w:rPr>
        <w:t xml:space="preserve">Coral Reef Rescue </w:t>
      </w:r>
      <w:proofErr w:type="gramStart"/>
      <w:r>
        <w:rPr>
          <w:rFonts w:cstheme="minorHAnsi"/>
          <w:sz w:val="24"/>
          <w:szCs w:val="24"/>
        </w:rPr>
        <w:t>Initiative</w:t>
      </w:r>
      <w:r w:rsidRPr="00044AFD">
        <w:rPr>
          <w:rFonts w:cstheme="minorHAnsi"/>
          <w:sz w:val="24"/>
          <w:szCs w:val="24"/>
        </w:rPr>
        <w:t>)</w:t>
      </w:r>
      <w:r>
        <w:rPr>
          <w:rFonts w:cstheme="minorHAnsi"/>
          <w:sz w:val="24"/>
          <w:szCs w:val="24"/>
        </w:rPr>
        <w:t>*</w:t>
      </w:r>
      <w:proofErr w:type="gramEnd"/>
    </w:p>
    <w:p w14:paraId="23F6C8AD" w14:textId="77777777" w:rsidR="00CD7EE0" w:rsidRPr="00044AFD" w:rsidRDefault="00CD7EE0" w:rsidP="00CD7EE0">
      <w:pPr>
        <w:pStyle w:val="ListParagraph"/>
        <w:numPr>
          <w:ilvl w:val="0"/>
          <w:numId w:val="42"/>
        </w:numPr>
        <w:rPr>
          <w:rFonts w:cstheme="minorHAnsi"/>
          <w:sz w:val="24"/>
          <w:szCs w:val="24"/>
        </w:rPr>
      </w:pPr>
      <w:r w:rsidRPr="00044AFD">
        <w:rPr>
          <w:rFonts w:cstheme="minorHAnsi"/>
          <w:sz w:val="24"/>
          <w:szCs w:val="24"/>
        </w:rPr>
        <w:t>Australia Institute on Marine Science</w:t>
      </w:r>
      <w:r>
        <w:rPr>
          <w:rFonts w:cstheme="minorHAnsi"/>
          <w:sz w:val="24"/>
          <w:szCs w:val="24"/>
        </w:rPr>
        <w:t>*</w:t>
      </w:r>
    </w:p>
    <w:p w14:paraId="0B1779C3" w14:textId="77777777" w:rsidR="00E149E1" w:rsidRPr="00044AFD" w:rsidRDefault="00E149E1" w:rsidP="00E149E1">
      <w:pPr>
        <w:pStyle w:val="ListParagraph"/>
        <w:numPr>
          <w:ilvl w:val="0"/>
          <w:numId w:val="42"/>
        </w:numPr>
        <w:rPr>
          <w:rFonts w:cstheme="minorHAnsi"/>
          <w:sz w:val="24"/>
          <w:szCs w:val="24"/>
        </w:rPr>
      </w:pPr>
      <w:r w:rsidRPr="00044AFD">
        <w:rPr>
          <w:rFonts w:cstheme="minorHAnsi"/>
          <w:sz w:val="24"/>
          <w:szCs w:val="24"/>
        </w:rPr>
        <w:t xml:space="preserve">Representatives from Atlantic region MPA managers (in person or </w:t>
      </w:r>
      <w:proofErr w:type="gramStart"/>
      <w:r w:rsidRPr="00044AFD">
        <w:rPr>
          <w:rFonts w:cstheme="minorHAnsi"/>
          <w:sz w:val="24"/>
          <w:szCs w:val="24"/>
        </w:rPr>
        <w:t>virtually)</w:t>
      </w:r>
      <w:r>
        <w:rPr>
          <w:rFonts w:cstheme="minorHAnsi"/>
          <w:sz w:val="24"/>
          <w:szCs w:val="24"/>
        </w:rPr>
        <w:t>*</w:t>
      </w:r>
      <w:proofErr w:type="gramEnd"/>
    </w:p>
    <w:p w14:paraId="00DD3571" w14:textId="77777777" w:rsidR="00EF1EA0" w:rsidRDefault="00EF1EA0" w:rsidP="00EF1EA0">
      <w:pPr>
        <w:pStyle w:val="Heading1"/>
        <w:rPr>
          <w:rFonts w:asciiTheme="minorHAnsi" w:eastAsia="Calibri" w:hAnsiTheme="minorHAnsi" w:cstheme="minorHAnsi"/>
        </w:rPr>
      </w:pPr>
      <w:r>
        <w:rPr>
          <w:rFonts w:asciiTheme="minorHAnsi" w:eastAsia="Calibri" w:hAnsiTheme="minorHAnsi" w:cstheme="minorHAnsi"/>
        </w:rPr>
        <w:t>Logistics Support</w:t>
      </w:r>
    </w:p>
    <w:p w14:paraId="4157EBFE" w14:textId="7431B847" w:rsidR="00EF1EA0" w:rsidRPr="0023322A" w:rsidRDefault="00EF1EA0" w:rsidP="00EF1EA0">
      <w:pPr>
        <w:pStyle w:val="ListParagraph"/>
        <w:numPr>
          <w:ilvl w:val="0"/>
          <w:numId w:val="46"/>
        </w:numPr>
        <w:spacing w:after="160" w:line="259" w:lineRule="auto"/>
        <w:rPr>
          <w:rFonts w:cstheme="minorHAnsi"/>
          <w:sz w:val="24"/>
          <w:szCs w:val="24"/>
        </w:rPr>
      </w:pPr>
      <w:r w:rsidRPr="0023322A">
        <w:rPr>
          <w:rFonts w:cstheme="minorHAnsi"/>
          <w:sz w:val="24"/>
          <w:szCs w:val="24"/>
        </w:rPr>
        <w:t xml:space="preserve">The EU Ocean Governance Project will provide support as follows </w:t>
      </w:r>
      <w:r w:rsidR="004846D7" w:rsidRPr="0023322A">
        <w:rPr>
          <w:rFonts w:cstheme="minorHAnsi"/>
          <w:sz w:val="24"/>
          <w:szCs w:val="24"/>
        </w:rPr>
        <w:t>for participants who agreed by EU Ocean Governance Project</w:t>
      </w:r>
      <w:r w:rsidRPr="0023322A">
        <w:rPr>
          <w:rFonts w:cstheme="minorHAnsi"/>
          <w:sz w:val="24"/>
          <w:szCs w:val="24"/>
        </w:rPr>
        <w:t>:</w:t>
      </w:r>
    </w:p>
    <w:p w14:paraId="6505551A" w14:textId="77777777" w:rsidR="00EF1EA0" w:rsidRPr="0023322A" w:rsidRDefault="00EF1EA0" w:rsidP="00EF1EA0">
      <w:pPr>
        <w:pStyle w:val="ListParagraph"/>
        <w:numPr>
          <w:ilvl w:val="1"/>
          <w:numId w:val="46"/>
        </w:numPr>
        <w:spacing w:after="160" w:line="259" w:lineRule="auto"/>
        <w:rPr>
          <w:rFonts w:cstheme="minorHAnsi"/>
          <w:sz w:val="24"/>
          <w:szCs w:val="24"/>
        </w:rPr>
      </w:pPr>
      <w:r w:rsidRPr="0023322A">
        <w:rPr>
          <w:rFonts w:cstheme="minorHAnsi"/>
          <w:sz w:val="24"/>
          <w:szCs w:val="24"/>
        </w:rPr>
        <w:t xml:space="preserve">Travel ticket from/to place of origin.  The tickets will be provided by the project based on registration form information from the participants.  </w:t>
      </w:r>
    </w:p>
    <w:p w14:paraId="189EA5FB" w14:textId="632DC10B" w:rsidR="00EF1EA0" w:rsidRPr="0023322A" w:rsidRDefault="00EF1EA0" w:rsidP="00EF1EA0">
      <w:pPr>
        <w:pStyle w:val="ListParagraph"/>
        <w:numPr>
          <w:ilvl w:val="1"/>
          <w:numId w:val="46"/>
        </w:numPr>
        <w:spacing w:after="160" w:line="259" w:lineRule="auto"/>
        <w:rPr>
          <w:rFonts w:cstheme="minorHAnsi"/>
          <w:sz w:val="24"/>
          <w:szCs w:val="24"/>
        </w:rPr>
      </w:pPr>
      <w:r w:rsidRPr="0023322A">
        <w:rPr>
          <w:rFonts w:cstheme="minorHAnsi"/>
          <w:sz w:val="24"/>
          <w:szCs w:val="24"/>
        </w:rPr>
        <w:t>Accommodation (bed and breakfast).</w:t>
      </w:r>
    </w:p>
    <w:p w14:paraId="1952585E" w14:textId="77777777" w:rsidR="00EF1EA0" w:rsidRPr="0023322A" w:rsidRDefault="00EF1EA0" w:rsidP="00EF1EA0">
      <w:pPr>
        <w:pStyle w:val="ListParagraph"/>
        <w:numPr>
          <w:ilvl w:val="1"/>
          <w:numId w:val="46"/>
        </w:numPr>
        <w:spacing w:after="160" w:line="259" w:lineRule="auto"/>
        <w:rPr>
          <w:rFonts w:cstheme="minorHAnsi"/>
          <w:sz w:val="24"/>
          <w:szCs w:val="24"/>
        </w:rPr>
      </w:pPr>
      <w:r w:rsidRPr="0023322A">
        <w:rPr>
          <w:rFonts w:cstheme="minorHAnsi"/>
          <w:sz w:val="24"/>
          <w:szCs w:val="24"/>
        </w:rPr>
        <w:t xml:space="preserve">Local transport from/to the airport.  The organizer will reimburse the local transport based on actual cost </w:t>
      </w:r>
      <w:proofErr w:type="gramStart"/>
      <w:r w:rsidRPr="0023322A">
        <w:rPr>
          <w:rFonts w:cstheme="minorHAnsi"/>
          <w:sz w:val="24"/>
          <w:szCs w:val="24"/>
        </w:rPr>
        <w:t>showed</w:t>
      </w:r>
      <w:proofErr w:type="gramEnd"/>
      <w:r w:rsidRPr="0023322A">
        <w:rPr>
          <w:rFonts w:cstheme="minorHAnsi"/>
          <w:sz w:val="24"/>
          <w:szCs w:val="24"/>
        </w:rPr>
        <w:t xml:space="preserve"> by the tickets or receipts.</w:t>
      </w:r>
    </w:p>
    <w:p w14:paraId="2E274896" w14:textId="77777777" w:rsidR="004846D7" w:rsidRDefault="00EF1EA0" w:rsidP="004846D7">
      <w:pPr>
        <w:pStyle w:val="ListParagraph"/>
        <w:numPr>
          <w:ilvl w:val="1"/>
          <w:numId w:val="46"/>
        </w:numPr>
        <w:spacing w:after="160" w:line="259" w:lineRule="auto"/>
        <w:rPr>
          <w:rFonts w:cstheme="minorHAnsi"/>
          <w:sz w:val="24"/>
          <w:szCs w:val="24"/>
        </w:rPr>
      </w:pPr>
      <w:r w:rsidRPr="0023322A">
        <w:rPr>
          <w:rFonts w:cstheme="minorHAnsi"/>
          <w:sz w:val="24"/>
          <w:szCs w:val="24"/>
        </w:rPr>
        <w:t xml:space="preserve">Daily allowance </w:t>
      </w:r>
      <w:r w:rsidR="004846D7">
        <w:rPr>
          <w:rFonts w:cstheme="minorHAnsi"/>
          <w:sz w:val="24"/>
          <w:szCs w:val="24"/>
        </w:rPr>
        <w:t>for MPA WG focal points and CTI-CFF RS</w:t>
      </w:r>
      <w:r w:rsidR="004846D7" w:rsidRPr="004846D7">
        <w:rPr>
          <w:rFonts w:cstheme="minorHAnsi"/>
          <w:sz w:val="24"/>
          <w:szCs w:val="24"/>
        </w:rPr>
        <w:t xml:space="preserve"> </w:t>
      </w:r>
      <w:r w:rsidR="004846D7">
        <w:rPr>
          <w:rFonts w:cstheme="minorHAnsi"/>
          <w:sz w:val="24"/>
          <w:szCs w:val="24"/>
        </w:rPr>
        <w:t xml:space="preserve">following CTI-CFF DSA rates. </w:t>
      </w:r>
    </w:p>
    <w:p w14:paraId="2A63BAAF" w14:textId="77777777" w:rsidR="004846D7" w:rsidRDefault="004846D7" w:rsidP="004846D7">
      <w:pPr>
        <w:pStyle w:val="ListParagraph"/>
        <w:numPr>
          <w:ilvl w:val="1"/>
          <w:numId w:val="46"/>
        </w:numPr>
        <w:spacing w:after="160" w:line="259" w:lineRule="auto"/>
        <w:rPr>
          <w:rFonts w:cstheme="minorHAnsi"/>
          <w:sz w:val="24"/>
          <w:szCs w:val="24"/>
        </w:rPr>
      </w:pPr>
      <w:r>
        <w:rPr>
          <w:rFonts w:cstheme="minorHAnsi"/>
          <w:sz w:val="24"/>
          <w:szCs w:val="24"/>
        </w:rPr>
        <w:t xml:space="preserve">Daily allowance for other </w:t>
      </w:r>
      <w:proofErr w:type="gramStart"/>
      <w:r>
        <w:rPr>
          <w:rFonts w:cstheme="minorHAnsi"/>
          <w:sz w:val="24"/>
          <w:szCs w:val="24"/>
        </w:rPr>
        <w:t>participant</w:t>
      </w:r>
      <w:proofErr w:type="gramEnd"/>
      <w:r>
        <w:rPr>
          <w:rFonts w:cstheme="minorHAnsi"/>
          <w:sz w:val="24"/>
          <w:szCs w:val="24"/>
        </w:rPr>
        <w:t xml:space="preserve"> is USD60 per day. </w:t>
      </w:r>
      <w:r w:rsidR="00EF1EA0" w:rsidRPr="004846D7">
        <w:rPr>
          <w:rFonts w:cstheme="minorHAnsi"/>
          <w:sz w:val="24"/>
          <w:szCs w:val="24"/>
        </w:rPr>
        <w:t xml:space="preserve"> </w:t>
      </w:r>
    </w:p>
    <w:p w14:paraId="0714BAE2" w14:textId="34187C42" w:rsidR="00EF1EA0" w:rsidRPr="004846D7" w:rsidRDefault="00EF1EA0" w:rsidP="004846D7">
      <w:pPr>
        <w:pStyle w:val="ListParagraph"/>
        <w:numPr>
          <w:ilvl w:val="1"/>
          <w:numId w:val="46"/>
        </w:numPr>
        <w:spacing w:after="160" w:line="259" w:lineRule="auto"/>
        <w:rPr>
          <w:rFonts w:cstheme="minorHAnsi"/>
          <w:sz w:val="24"/>
          <w:szCs w:val="24"/>
        </w:rPr>
      </w:pPr>
      <w:r w:rsidRPr="004846D7">
        <w:rPr>
          <w:rFonts w:cstheme="minorHAnsi"/>
          <w:sz w:val="24"/>
          <w:szCs w:val="24"/>
        </w:rPr>
        <w:t>Costs of meals and services covered will be deducted from the DSA.</w:t>
      </w:r>
    </w:p>
    <w:p w14:paraId="41523470" w14:textId="77777777" w:rsidR="00EF1EA0" w:rsidRPr="0023322A" w:rsidRDefault="00EF1EA0" w:rsidP="00EF1EA0">
      <w:pPr>
        <w:pStyle w:val="ListParagraph"/>
        <w:numPr>
          <w:ilvl w:val="1"/>
          <w:numId w:val="46"/>
        </w:numPr>
        <w:spacing w:after="160" w:line="259" w:lineRule="auto"/>
        <w:rPr>
          <w:rFonts w:cstheme="minorHAnsi"/>
          <w:sz w:val="24"/>
          <w:szCs w:val="24"/>
        </w:rPr>
      </w:pPr>
      <w:r w:rsidRPr="0023322A">
        <w:rPr>
          <w:rFonts w:cstheme="minorHAnsi"/>
          <w:sz w:val="24"/>
          <w:szCs w:val="24"/>
        </w:rPr>
        <w:t>Meeting room, coffee breaks and lunches along the meetings for sponsored and self-funded registered participants.</w:t>
      </w:r>
    </w:p>
    <w:p w14:paraId="09B27958" w14:textId="77777777" w:rsidR="00EF1EA0" w:rsidRPr="0023322A" w:rsidRDefault="00EF1EA0" w:rsidP="00EF1EA0">
      <w:pPr>
        <w:pStyle w:val="ListParagraph"/>
        <w:numPr>
          <w:ilvl w:val="1"/>
          <w:numId w:val="46"/>
        </w:numPr>
        <w:spacing w:after="160" w:line="259" w:lineRule="auto"/>
        <w:rPr>
          <w:rFonts w:cstheme="minorHAnsi"/>
          <w:sz w:val="24"/>
          <w:szCs w:val="24"/>
        </w:rPr>
      </w:pPr>
      <w:r w:rsidRPr="0023322A">
        <w:rPr>
          <w:rFonts w:cstheme="minorHAnsi"/>
          <w:sz w:val="24"/>
          <w:szCs w:val="24"/>
        </w:rPr>
        <w:t xml:space="preserve">Field trip </w:t>
      </w:r>
    </w:p>
    <w:p w14:paraId="71A20B1C" w14:textId="1A319CB0" w:rsidR="00EF1EA0" w:rsidRPr="00992FD9" w:rsidRDefault="00EF1EA0" w:rsidP="00EF1EA0">
      <w:pPr>
        <w:pStyle w:val="ListParagraph"/>
        <w:numPr>
          <w:ilvl w:val="0"/>
          <w:numId w:val="46"/>
        </w:numPr>
        <w:spacing w:after="160" w:line="259" w:lineRule="auto"/>
        <w:rPr>
          <w:rFonts w:cstheme="minorHAnsi"/>
          <w:sz w:val="24"/>
          <w:szCs w:val="24"/>
        </w:rPr>
      </w:pPr>
      <w:r w:rsidRPr="00992FD9">
        <w:rPr>
          <w:rFonts w:cstheme="minorHAnsi"/>
          <w:sz w:val="24"/>
          <w:szCs w:val="24"/>
        </w:rPr>
        <w:t xml:space="preserve">The EU Ocean Governance will also provide limited </w:t>
      </w:r>
      <w:proofErr w:type="gramStart"/>
      <w:r w:rsidRPr="00992FD9">
        <w:rPr>
          <w:rFonts w:cstheme="minorHAnsi"/>
          <w:sz w:val="24"/>
          <w:szCs w:val="24"/>
        </w:rPr>
        <w:t>seat</w:t>
      </w:r>
      <w:proofErr w:type="gramEnd"/>
      <w:r w:rsidRPr="00992FD9">
        <w:rPr>
          <w:rFonts w:cstheme="minorHAnsi"/>
          <w:sz w:val="24"/>
          <w:szCs w:val="24"/>
        </w:rPr>
        <w:t xml:space="preserve"> for self-funded participants to join the learning exchange in person.  </w:t>
      </w:r>
    </w:p>
    <w:p w14:paraId="3B05C9A3" w14:textId="21D80330" w:rsidR="00CE0D0A" w:rsidRDefault="00CE0D0A" w:rsidP="00EF1EA0">
      <w:pPr>
        <w:rPr>
          <w:rFonts w:cstheme="minorHAnsi"/>
          <w:sz w:val="24"/>
          <w:szCs w:val="24"/>
        </w:rPr>
      </w:pPr>
      <w:r>
        <w:rPr>
          <w:rFonts w:cstheme="minorHAnsi"/>
          <w:sz w:val="24"/>
          <w:szCs w:val="24"/>
        </w:rPr>
        <w:t>Participants should register in the following link:</w:t>
      </w:r>
    </w:p>
    <w:p w14:paraId="317D15E0" w14:textId="0AB6E490" w:rsidR="00CE0D0A" w:rsidRDefault="00000000" w:rsidP="00EF1EA0">
      <w:pPr>
        <w:rPr>
          <w:rFonts w:cstheme="minorHAnsi"/>
          <w:sz w:val="24"/>
          <w:szCs w:val="24"/>
        </w:rPr>
      </w:pPr>
      <w:hyperlink r:id="rId11" w:history="1">
        <w:r w:rsidR="00CE0D0A" w:rsidRPr="00B868AC">
          <w:rPr>
            <w:rStyle w:val="Hyperlink"/>
            <w:rFonts w:cstheme="minorHAnsi"/>
            <w:sz w:val="24"/>
            <w:szCs w:val="24"/>
          </w:rPr>
          <w:t>https://ec.europa.eu/eusurvey/runner/OG-3rd_Learning_exchange_RSAT_training_SEA</w:t>
        </w:r>
      </w:hyperlink>
      <w:r w:rsidR="00CE0D0A">
        <w:rPr>
          <w:rFonts w:cstheme="minorHAnsi"/>
          <w:sz w:val="24"/>
          <w:szCs w:val="24"/>
        </w:rPr>
        <w:t xml:space="preserve"> </w:t>
      </w:r>
    </w:p>
    <w:p w14:paraId="5B3A032C" w14:textId="2F3BD717" w:rsidR="00EF1EA0" w:rsidRPr="00F626EE" w:rsidRDefault="00EF1EA0" w:rsidP="00EF1EA0">
      <w:pPr>
        <w:rPr>
          <w:rFonts w:cstheme="minorHAnsi"/>
          <w:sz w:val="24"/>
          <w:szCs w:val="24"/>
        </w:rPr>
      </w:pPr>
      <w:r w:rsidRPr="00F626EE">
        <w:rPr>
          <w:rFonts w:cstheme="minorHAnsi"/>
          <w:sz w:val="24"/>
          <w:szCs w:val="24"/>
        </w:rPr>
        <w:lastRenderedPageBreak/>
        <w:t>The contact point for travel arrangements</w:t>
      </w:r>
      <w:r>
        <w:rPr>
          <w:rFonts w:cstheme="minorHAnsi"/>
          <w:sz w:val="24"/>
          <w:szCs w:val="24"/>
        </w:rPr>
        <w:t xml:space="preserve"> </w:t>
      </w:r>
      <w:proofErr w:type="gramStart"/>
      <w:r>
        <w:rPr>
          <w:rFonts w:cstheme="minorHAnsi"/>
          <w:sz w:val="24"/>
          <w:szCs w:val="24"/>
        </w:rPr>
        <w:t>are</w:t>
      </w:r>
      <w:proofErr w:type="gramEnd"/>
      <w:r w:rsidR="001336E4">
        <w:rPr>
          <w:rFonts w:cstheme="minorHAnsi"/>
          <w:sz w:val="24"/>
          <w:szCs w:val="24"/>
        </w:rPr>
        <w:t xml:space="preserve"> </w:t>
      </w:r>
      <w:r w:rsidRPr="00F626EE">
        <w:rPr>
          <w:rFonts w:cstheme="minorHAnsi"/>
          <w:sz w:val="24"/>
          <w:szCs w:val="24"/>
        </w:rPr>
        <w:t>Barbara (</w:t>
      </w:r>
      <w:hyperlink r:id="rId12" w:history="1">
        <w:r w:rsidRPr="00F626EE">
          <w:rPr>
            <w:rStyle w:val="Hyperlink"/>
            <w:rFonts w:cstheme="minorHAnsi"/>
            <w:sz w:val="24"/>
            <w:szCs w:val="24"/>
          </w:rPr>
          <w:t>barbara.casado@gopa.de</w:t>
        </w:r>
      </w:hyperlink>
      <w:r w:rsidRPr="00F626EE">
        <w:rPr>
          <w:rFonts w:cstheme="minorHAnsi"/>
          <w:sz w:val="24"/>
          <w:szCs w:val="24"/>
        </w:rPr>
        <w:t>), and the participation must be validated by the</w:t>
      </w:r>
      <w:r w:rsidR="005E7984">
        <w:rPr>
          <w:rFonts w:cstheme="minorHAnsi"/>
          <w:sz w:val="24"/>
          <w:szCs w:val="24"/>
        </w:rPr>
        <w:t xml:space="preserve"> EU Ocean Governance</w:t>
      </w:r>
      <w:r w:rsidRPr="00F626EE">
        <w:rPr>
          <w:rFonts w:cstheme="minorHAnsi"/>
          <w:sz w:val="24"/>
          <w:szCs w:val="24"/>
        </w:rPr>
        <w:t xml:space="preserve"> Core Team.</w:t>
      </w:r>
    </w:p>
    <w:p w14:paraId="2BE045AB" w14:textId="5AF80984" w:rsidR="00002462" w:rsidRPr="00DD365A" w:rsidRDefault="00002462" w:rsidP="00A8346C">
      <w:pPr>
        <w:jc w:val="both"/>
        <w:rPr>
          <w:rFonts w:ascii="Arial" w:hAnsi="Arial" w:cs="Arial"/>
          <w:b/>
          <w:sz w:val="24"/>
          <w:szCs w:val="24"/>
        </w:rPr>
      </w:pPr>
      <w:r w:rsidRPr="00DD365A">
        <w:rPr>
          <w:rFonts w:ascii="Arial" w:hAnsi="Arial" w:cs="Arial"/>
          <w:b/>
          <w:sz w:val="24"/>
          <w:szCs w:val="24"/>
        </w:rPr>
        <w:br w:type="page"/>
      </w:r>
    </w:p>
    <w:p w14:paraId="55DD83C4" w14:textId="7E41CE99" w:rsidR="00002462" w:rsidRDefault="004F45D4" w:rsidP="00A95B81">
      <w:pPr>
        <w:spacing w:after="0" w:line="240" w:lineRule="auto"/>
        <w:jc w:val="center"/>
        <w:rPr>
          <w:rFonts w:ascii="Arial" w:hAnsi="Arial" w:cs="Arial"/>
          <w:b/>
          <w:sz w:val="28"/>
          <w:szCs w:val="28"/>
        </w:rPr>
      </w:pPr>
      <w:r>
        <w:rPr>
          <w:rFonts w:ascii="Arial" w:hAnsi="Arial" w:cs="Arial"/>
          <w:b/>
          <w:sz w:val="28"/>
          <w:szCs w:val="28"/>
        </w:rPr>
        <w:lastRenderedPageBreak/>
        <w:t xml:space="preserve">DRAFT </w:t>
      </w:r>
      <w:r w:rsidR="00002462" w:rsidRPr="00DD365A">
        <w:rPr>
          <w:rFonts w:ascii="Arial" w:hAnsi="Arial" w:cs="Arial"/>
          <w:b/>
          <w:sz w:val="28"/>
          <w:szCs w:val="28"/>
        </w:rPr>
        <w:t>AGENDA</w:t>
      </w:r>
    </w:p>
    <w:p w14:paraId="71809084" w14:textId="793D7DB2" w:rsidR="009D49D2" w:rsidRDefault="009D49D2" w:rsidP="00A95B81">
      <w:pPr>
        <w:spacing w:after="0" w:line="240" w:lineRule="auto"/>
        <w:rPr>
          <w:rFonts w:ascii="Arial" w:hAnsi="Arial" w:cs="Arial"/>
          <w:b/>
          <w:sz w:val="28"/>
          <w:szCs w:val="28"/>
        </w:rPr>
      </w:pPr>
    </w:p>
    <w:p w14:paraId="470C00BD" w14:textId="6709E8A0" w:rsidR="00D94E70" w:rsidRPr="00D94E70" w:rsidRDefault="00206FE2" w:rsidP="00A95B81">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2 </w:t>
      </w:r>
      <w:proofErr w:type="gramStart"/>
      <w:r>
        <w:rPr>
          <w:rFonts w:ascii="Calibri" w:eastAsia="Calibri" w:hAnsi="Calibri" w:cs="Times New Roman"/>
          <w:b/>
          <w:sz w:val="24"/>
          <w:szCs w:val="24"/>
        </w:rPr>
        <w:t xml:space="preserve">July </w:t>
      </w:r>
      <w:r w:rsidR="00D94E70" w:rsidRPr="00D94E70">
        <w:rPr>
          <w:rFonts w:ascii="Calibri" w:eastAsia="Calibri" w:hAnsi="Calibri" w:cs="Times New Roman"/>
          <w:sz w:val="24"/>
          <w:szCs w:val="24"/>
        </w:rPr>
        <w:t>:</w:t>
      </w:r>
      <w:proofErr w:type="gramEnd"/>
      <w:r w:rsidR="00D94E70" w:rsidRPr="00D94E70">
        <w:rPr>
          <w:rFonts w:ascii="Calibri" w:eastAsia="Calibri" w:hAnsi="Calibri" w:cs="Times New Roman"/>
          <w:sz w:val="24"/>
          <w:szCs w:val="24"/>
        </w:rPr>
        <w:t xml:space="preserve"> Participants arriving in Bali </w:t>
      </w:r>
    </w:p>
    <w:p w14:paraId="6C350EF0" w14:textId="77777777" w:rsidR="00002462" w:rsidRPr="00002462" w:rsidRDefault="00002462" w:rsidP="009008F7">
      <w:pPr>
        <w:spacing w:after="0" w:line="240" w:lineRule="auto"/>
        <w:rPr>
          <w:rFonts w:ascii="Calibri" w:eastAsia="Calibri" w:hAnsi="Calibri" w:cs="Times New Roman"/>
          <w:sz w:val="24"/>
          <w:szCs w:val="24"/>
        </w:rPr>
      </w:pPr>
    </w:p>
    <w:tbl>
      <w:tblPr>
        <w:tblStyle w:val="Tablaconcuadrcula1"/>
        <w:tblW w:w="5035" w:type="pct"/>
        <w:jc w:val="center"/>
        <w:tblLook w:val="04A0" w:firstRow="1" w:lastRow="0" w:firstColumn="1" w:lastColumn="0" w:noHBand="0" w:noVBand="1"/>
      </w:tblPr>
      <w:tblGrid>
        <w:gridCol w:w="1200"/>
        <w:gridCol w:w="3808"/>
        <w:gridCol w:w="4796"/>
      </w:tblGrid>
      <w:tr w:rsidR="001B5576" w:rsidRPr="00DD365A" w14:paraId="4C2B0C9A" w14:textId="77777777" w:rsidTr="008B35B1">
        <w:trPr>
          <w:jc w:val="center"/>
        </w:trPr>
        <w:tc>
          <w:tcPr>
            <w:tcW w:w="612" w:type="pct"/>
            <w:tcBorders>
              <w:bottom w:val="single" w:sz="4" w:space="0" w:color="auto"/>
            </w:tcBorders>
            <w:shd w:val="clear" w:color="auto" w:fill="B8CCE4" w:themeFill="accent1" w:themeFillTint="66"/>
          </w:tcPr>
          <w:p w14:paraId="4A8AF81C" w14:textId="77777777" w:rsidR="00CF3F40" w:rsidRPr="00002462" w:rsidRDefault="00CF3F40" w:rsidP="009008F7">
            <w:pPr>
              <w:jc w:val="center"/>
              <w:rPr>
                <w:rFonts w:ascii="Arial" w:hAnsi="Arial" w:cs="Arial"/>
                <w:b/>
                <w:sz w:val="22"/>
                <w:szCs w:val="22"/>
                <w:lang w:val="en-US"/>
              </w:rPr>
            </w:pPr>
            <w:r>
              <w:rPr>
                <w:rFonts w:ascii="Arial" w:hAnsi="Arial" w:cs="Arial"/>
                <w:b/>
                <w:sz w:val="22"/>
                <w:szCs w:val="22"/>
                <w:lang w:val="en-US"/>
              </w:rPr>
              <w:t>DAY</w:t>
            </w:r>
          </w:p>
        </w:tc>
        <w:tc>
          <w:tcPr>
            <w:tcW w:w="1942" w:type="pct"/>
            <w:tcBorders>
              <w:bottom w:val="single" w:sz="4" w:space="0" w:color="auto"/>
            </w:tcBorders>
            <w:shd w:val="clear" w:color="auto" w:fill="B8CCE4" w:themeFill="accent1" w:themeFillTint="66"/>
          </w:tcPr>
          <w:p w14:paraId="505D2BCE" w14:textId="77777777" w:rsidR="00CF3F40" w:rsidRPr="00002462" w:rsidRDefault="00CF3F40" w:rsidP="009008F7">
            <w:pPr>
              <w:jc w:val="center"/>
              <w:rPr>
                <w:rFonts w:ascii="Arial" w:hAnsi="Arial" w:cs="Arial"/>
                <w:b/>
                <w:sz w:val="22"/>
                <w:szCs w:val="22"/>
                <w:lang w:val="en-US"/>
              </w:rPr>
            </w:pPr>
            <w:r>
              <w:rPr>
                <w:rFonts w:ascii="Arial" w:hAnsi="Arial" w:cs="Arial"/>
                <w:b/>
                <w:sz w:val="22"/>
                <w:szCs w:val="22"/>
                <w:lang w:val="en-US"/>
              </w:rPr>
              <w:t>TIME</w:t>
            </w:r>
          </w:p>
        </w:tc>
        <w:tc>
          <w:tcPr>
            <w:tcW w:w="2446" w:type="pct"/>
            <w:tcBorders>
              <w:bottom w:val="single" w:sz="4" w:space="0" w:color="auto"/>
            </w:tcBorders>
            <w:shd w:val="clear" w:color="auto" w:fill="B8CCE4" w:themeFill="accent1" w:themeFillTint="66"/>
          </w:tcPr>
          <w:p w14:paraId="21664B50" w14:textId="3DE89955" w:rsidR="00CF3F40" w:rsidRPr="00DD365A" w:rsidRDefault="00731AE7" w:rsidP="009008F7">
            <w:pPr>
              <w:jc w:val="center"/>
              <w:rPr>
                <w:rFonts w:ascii="Arial" w:hAnsi="Arial" w:cs="Arial"/>
                <w:b/>
                <w:sz w:val="22"/>
                <w:szCs w:val="22"/>
                <w:lang w:val="en-US"/>
              </w:rPr>
            </w:pPr>
            <w:r>
              <w:rPr>
                <w:rFonts w:ascii="Arial" w:hAnsi="Arial" w:cs="Arial"/>
                <w:b/>
                <w:sz w:val="22"/>
                <w:szCs w:val="22"/>
                <w:lang w:val="en-US"/>
              </w:rPr>
              <w:t xml:space="preserve">ROOM </w:t>
            </w:r>
          </w:p>
          <w:p w14:paraId="6C640EDB" w14:textId="77777777" w:rsidR="00CF3F40" w:rsidRPr="00002462" w:rsidRDefault="00CF3F40" w:rsidP="009008F7">
            <w:pPr>
              <w:jc w:val="center"/>
              <w:rPr>
                <w:rFonts w:ascii="Arial" w:hAnsi="Arial" w:cs="Arial"/>
                <w:b/>
                <w:sz w:val="22"/>
                <w:szCs w:val="22"/>
                <w:lang w:val="en-US"/>
              </w:rPr>
            </w:pPr>
          </w:p>
        </w:tc>
      </w:tr>
      <w:tr w:rsidR="001B5576" w:rsidRPr="00DD365A" w14:paraId="33F129E6" w14:textId="77777777" w:rsidTr="008B35B1">
        <w:trPr>
          <w:jc w:val="center"/>
        </w:trPr>
        <w:tc>
          <w:tcPr>
            <w:tcW w:w="612" w:type="pct"/>
            <w:vMerge w:val="restart"/>
            <w:tcBorders>
              <w:top w:val="single" w:sz="4" w:space="0" w:color="auto"/>
              <w:left w:val="single" w:sz="4" w:space="0" w:color="auto"/>
            </w:tcBorders>
            <w:shd w:val="clear" w:color="auto" w:fill="F2F2F2" w:themeFill="background1" w:themeFillShade="F2"/>
            <w:vAlign w:val="center"/>
          </w:tcPr>
          <w:p w14:paraId="2A8F4EA8" w14:textId="77777777" w:rsidR="00C6589F" w:rsidRPr="00002462" w:rsidRDefault="00C6589F" w:rsidP="009008F7">
            <w:pPr>
              <w:jc w:val="center"/>
              <w:rPr>
                <w:rFonts w:ascii="Calibri" w:eastAsia="Calibri" w:hAnsi="Calibri" w:cs="Times New Roman"/>
                <w:b/>
                <w:bCs/>
                <w:lang w:val="en-US"/>
              </w:rPr>
            </w:pPr>
          </w:p>
          <w:p w14:paraId="3CEDC83F" w14:textId="77777777" w:rsidR="009B7200" w:rsidRDefault="00C6589F" w:rsidP="009008F7">
            <w:pPr>
              <w:jc w:val="center"/>
              <w:rPr>
                <w:rFonts w:ascii="Calibri" w:eastAsia="Calibri" w:hAnsi="Calibri" w:cs="Times New Roman"/>
                <w:b/>
                <w:bCs/>
                <w:lang w:val="en-US"/>
              </w:rPr>
            </w:pPr>
            <w:r>
              <w:rPr>
                <w:rFonts w:ascii="Calibri" w:eastAsia="Calibri" w:hAnsi="Calibri" w:cs="Times New Roman"/>
                <w:b/>
                <w:bCs/>
                <w:lang w:val="en-US"/>
              </w:rPr>
              <w:t xml:space="preserve">DAY </w:t>
            </w:r>
            <w:r w:rsidRPr="00002462">
              <w:rPr>
                <w:rFonts w:ascii="Calibri" w:eastAsia="Calibri" w:hAnsi="Calibri" w:cs="Times New Roman"/>
                <w:b/>
                <w:bCs/>
                <w:lang w:val="en-US"/>
              </w:rPr>
              <w:t>1</w:t>
            </w:r>
            <w:r>
              <w:rPr>
                <w:rFonts w:ascii="Calibri" w:eastAsia="Calibri" w:hAnsi="Calibri" w:cs="Times New Roman"/>
                <w:b/>
                <w:bCs/>
                <w:lang w:val="en-US"/>
              </w:rPr>
              <w:t xml:space="preserve"> </w:t>
            </w:r>
          </w:p>
          <w:p w14:paraId="17AD2031" w14:textId="7593DF1C" w:rsidR="00C6589F" w:rsidRDefault="00C6589F" w:rsidP="009008F7">
            <w:pPr>
              <w:jc w:val="center"/>
              <w:rPr>
                <w:rFonts w:ascii="Calibri" w:eastAsia="Calibri" w:hAnsi="Calibri" w:cs="Times New Roman"/>
                <w:b/>
                <w:bCs/>
                <w:lang w:val="en-US"/>
              </w:rPr>
            </w:pPr>
            <w:r>
              <w:rPr>
                <w:rFonts w:ascii="Calibri" w:eastAsia="Calibri" w:hAnsi="Calibri" w:cs="Times New Roman"/>
                <w:b/>
                <w:bCs/>
                <w:lang w:val="en-US"/>
              </w:rPr>
              <w:t>(</w:t>
            </w:r>
            <w:r w:rsidR="00261856">
              <w:rPr>
                <w:rFonts w:ascii="Calibri" w:eastAsia="Calibri" w:hAnsi="Calibri" w:cs="Times New Roman"/>
                <w:b/>
                <w:bCs/>
                <w:lang w:val="en-US"/>
              </w:rPr>
              <w:t>3 July</w:t>
            </w:r>
            <w:r>
              <w:rPr>
                <w:rFonts w:ascii="Calibri" w:eastAsia="Calibri" w:hAnsi="Calibri" w:cs="Times New Roman"/>
                <w:b/>
                <w:bCs/>
                <w:lang w:val="en-US"/>
              </w:rPr>
              <w:t>)</w:t>
            </w:r>
          </w:p>
          <w:p w14:paraId="56C94D49" w14:textId="6750AF2D" w:rsidR="00C6589F" w:rsidRPr="00002462" w:rsidRDefault="00C6589F" w:rsidP="009008F7">
            <w:pPr>
              <w:jc w:val="center"/>
              <w:rPr>
                <w:rFonts w:ascii="Calibri" w:eastAsia="Calibri" w:hAnsi="Calibri" w:cs="Times New Roman"/>
                <w:b/>
                <w:bCs/>
              </w:rPr>
            </w:pPr>
          </w:p>
        </w:tc>
        <w:tc>
          <w:tcPr>
            <w:tcW w:w="1942" w:type="pct"/>
            <w:tcBorders>
              <w:top w:val="single" w:sz="4" w:space="0" w:color="auto"/>
            </w:tcBorders>
            <w:shd w:val="clear" w:color="auto" w:fill="F2F2F2" w:themeFill="background1" w:themeFillShade="F2"/>
          </w:tcPr>
          <w:p w14:paraId="03A6C396" w14:textId="77777777" w:rsidR="00C6589F" w:rsidRPr="00716677" w:rsidRDefault="00C6589F" w:rsidP="009008F7">
            <w:pPr>
              <w:jc w:val="center"/>
              <w:rPr>
                <w:rFonts w:ascii="Calibri" w:eastAsia="Calibri" w:hAnsi="Calibri" w:cs="Times New Roman"/>
                <w:lang w:val="en-US"/>
              </w:rPr>
            </w:pPr>
            <w:r w:rsidRPr="00716677">
              <w:rPr>
                <w:rFonts w:ascii="Calibri" w:eastAsia="Calibri" w:hAnsi="Calibri" w:cs="Times New Roman"/>
                <w:lang w:val="en-US"/>
              </w:rPr>
              <w:t>8:30</w:t>
            </w:r>
          </w:p>
        </w:tc>
        <w:tc>
          <w:tcPr>
            <w:tcW w:w="2446" w:type="pct"/>
            <w:tcBorders>
              <w:top w:val="single" w:sz="4" w:space="0" w:color="auto"/>
            </w:tcBorders>
            <w:shd w:val="clear" w:color="auto" w:fill="F2F2F2" w:themeFill="background1" w:themeFillShade="F2"/>
          </w:tcPr>
          <w:p w14:paraId="2A7619C8" w14:textId="286173A8" w:rsidR="00C6589F" w:rsidRPr="00CF3F40" w:rsidRDefault="00C6589F" w:rsidP="00CF3F40">
            <w:pPr>
              <w:jc w:val="center"/>
              <w:rPr>
                <w:rFonts w:ascii="Calibri" w:eastAsia="Calibri" w:hAnsi="Calibri" w:cs="Times New Roman"/>
                <w:b/>
                <w:bCs/>
                <w:lang w:val="en-US"/>
              </w:rPr>
            </w:pPr>
            <w:r w:rsidRPr="00E266DF">
              <w:rPr>
                <w:rFonts w:ascii="Calibri" w:eastAsia="Calibri" w:hAnsi="Calibri" w:cs="Times New Roman"/>
                <w:b/>
                <w:bCs/>
                <w:lang w:val="en-US"/>
              </w:rPr>
              <w:t>Registration</w:t>
            </w:r>
          </w:p>
        </w:tc>
      </w:tr>
      <w:tr w:rsidR="001B5576" w:rsidRPr="00DD365A" w14:paraId="108295F1" w14:textId="77777777" w:rsidTr="008B35B1">
        <w:trPr>
          <w:jc w:val="center"/>
        </w:trPr>
        <w:tc>
          <w:tcPr>
            <w:tcW w:w="612" w:type="pct"/>
            <w:vMerge/>
            <w:tcBorders>
              <w:left w:val="single" w:sz="4" w:space="0" w:color="auto"/>
            </w:tcBorders>
            <w:shd w:val="clear" w:color="auto" w:fill="F2F2F2" w:themeFill="background1" w:themeFillShade="F2"/>
            <w:vAlign w:val="center"/>
          </w:tcPr>
          <w:p w14:paraId="45E11CB2" w14:textId="77777777" w:rsidR="00C6589F" w:rsidRPr="00002462" w:rsidRDefault="00C6589F" w:rsidP="009008F7">
            <w:pPr>
              <w:rPr>
                <w:rFonts w:ascii="Calibri" w:eastAsia="Calibri" w:hAnsi="Calibri" w:cs="Times New Roman"/>
                <w:b/>
                <w:bCs/>
                <w:lang w:val="en-US"/>
              </w:rPr>
            </w:pPr>
          </w:p>
        </w:tc>
        <w:tc>
          <w:tcPr>
            <w:tcW w:w="1942" w:type="pct"/>
            <w:shd w:val="clear" w:color="auto" w:fill="F2F2F2" w:themeFill="background1" w:themeFillShade="F2"/>
          </w:tcPr>
          <w:p w14:paraId="6816AA39" w14:textId="77777777" w:rsidR="00C6589F" w:rsidRDefault="00C6589F" w:rsidP="009008F7">
            <w:pPr>
              <w:rPr>
                <w:rFonts w:ascii="Calibri" w:eastAsia="Calibri" w:hAnsi="Calibri" w:cs="Times New Roman"/>
                <w:b/>
                <w:bCs/>
                <w:lang w:val="en-US"/>
              </w:rPr>
            </w:pPr>
            <w:r w:rsidRPr="00C7103E">
              <w:rPr>
                <w:rFonts w:ascii="Calibri" w:eastAsia="Calibri" w:hAnsi="Calibri" w:cs="Times New Roman"/>
                <w:b/>
                <w:bCs/>
                <w:lang w:val="en-US"/>
              </w:rPr>
              <w:t>Session 1</w:t>
            </w:r>
          </w:p>
          <w:p w14:paraId="488D2EDD" w14:textId="77777777" w:rsidR="00C6589F" w:rsidRDefault="00C6589F" w:rsidP="009008F7">
            <w:pPr>
              <w:rPr>
                <w:rFonts w:ascii="Calibri" w:eastAsia="Calibri" w:hAnsi="Calibri" w:cs="Times New Roman"/>
                <w:b/>
                <w:bCs/>
                <w:lang w:val="en-US"/>
              </w:rPr>
            </w:pPr>
          </w:p>
          <w:p w14:paraId="4A8722D7" w14:textId="6B3BD661" w:rsidR="00C6589F" w:rsidRPr="00002462" w:rsidRDefault="00C6589F" w:rsidP="009008F7">
            <w:pPr>
              <w:rPr>
                <w:rFonts w:ascii="Calibri" w:eastAsia="Calibri" w:hAnsi="Calibri" w:cs="Times New Roman"/>
                <w:lang w:val="en-US"/>
              </w:rPr>
            </w:pPr>
            <w:r>
              <w:rPr>
                <w:rFonts w:ascii="Calibri" w:eastAsia="Calibri" w:hAnsi="Calibri" w:cs="Times New Roman"/>
                <w:lang w:val="en-US"/>
              </w:rPr>
              <w:t>9:00-10:00</w:t>
            </w:r>
          </w:p>
        </w:tc>
        <w:tc>
          <w:tcPr>
            <w:tcW w:w="2446" w:type="pct"/>
            <w:shd w:val="clear" w:color="auto" w:fill="F2F2F2" w:themeFill="background1" w:themeFillShade="F2"/>
          </w:tcPr>
          <w:p w14:paraId="3D507CF4" w14:textId="77777777" w:rsidR="00C6589F" w:rsidRPr="003D3154" w:rsidRDefault="00C6589F" w:rsidP="009008F7">
            <w:pPr>
              <w:rPr>
                <w:rFonts w:ascii="Calibri" w:eastAsia="Calibri" w:hAnsi="Calibri" w:cs="Times New Roman"/>
                <w:lang w:val="en-US"/>
              </w:rPr>
            </w:pPr>
            <w:r>
              <w:rPr>
                <w:rFonts w:ascii="Calibri" w:eastAsia="Calibri" w:hAnsi="Calibri" w:cs="Times New Roman"/>
                <w:lang w:val="en-US"/>
              </w:rPr>
              <w:t>Opening:</w:t>
            </w:r>
          </w:p>
          <w:p w14:paraId="53D6773A" w14:textId="77777777" w:rsidR="00C6589F" w:rsidRPr="003D3154" w:rsidRDefault="00C6589F" w:rsidP="009008F7">
            <w:pPr>
              <w:pStyle w:val="ListParagraph"/>
              <w:numPr>
                <w:ilvl w:val="0"/>
                <w:numId w:val="22"/>
              </w:numPr>
              <w:rPr>
                <w:rFonts w:ascii="Calibri" w:eastAsia="Calibri" w:hAnsi="Calibri" w:cs="Times New Roman"/>
                <w:i/>
                <w:iCs/>
                <w:lang w:val="en-US"/>
              </w:rPr>
            </w:pPr>
            <w:r w:rsidRPr="003D3154">
              <w:rPr>
                <w:rFonts w:ascii="Calibri" w:eastAsia="Calibri" w:hAnsi="Calibri" w:cs="Times New Roman"/>
                <w:i/>
                <w:iCs/>
                <w:lang w:val="en-US"/>
              </w:rPr>
              <w:t xml:space="preserve">Welcome speeches of EUD, CTI-CFF Regional Secretariat, EU OG </w:t>
            </w:r>
          </w:p>
          <w:p w14:paraId="65A8DD0F" w14:textId="77777777" w:rsidR="00C6589F" w:rsidRPr="003D3154" w:rsidRDefault="00C6589F" w:rsidP="009008F7">
            <w:pPr>
              <w:pStyle w:val="ListParagraph"/>
              <w:numPr>
                <w:ilvl w:val="0"/>
                <w:numId w:val="21"/>
              </w:numPr>
              <w:rPr>
                <w:rFonts w:ascii="Calibri" w:eastAsia="Calibri" w:hAnsi="Calibri" w:cs="Times New Roman"/>
                <w:i/>
                <w:iCs/>
                <w:lang w:val="en-US"/>
              </w:rPr>
            </w:pPr>
            <w:r w:rsidRPr="003D3154">
              <w:rPr>
                <w:rFonts w:ascii="Calibri" w:eastAsia="Calibri" w:hAnsi="Calibri" w:cs="Times New Roman"/>
                <w:i/>
                <w:iCs/>
                <w:lang w:val="en-US"/>
              </w:rPr>
              <w:t>Presentation of key elements and progress of the OG project</w:t>
            </w:r>
          </w:p>
          <w:p w14:paraId="1A35855B" w14:textId="0F124B7D" w:rsidR="00C6589F" w:rsidRPr="003D3154" w:rsidRDefault="00C6589F" w:rsidP="009008F7">
            <w:pPr>
              <w:pStyle w:val="ListParagraph"/>
              <w:numPr>
                <w:ilvl w:val="0"/>
                <w:numId w:val="21"/>
              </w:numPr>
              <w:rPr>
                <w:rFonts w:ascii="Calibri" w:eastAsia="Calibri" w:hAnsi="Calibri" w:cs="Times New Roman"/>
                <w:i/>
                <w:iCs/>
                <w:lang w:val="en-US"/>
              </w:rPr>
            </w:pPr>
            <w:r w:rsidRPr="003D3154">
              <w:rPr>
                <w:rFonts w:ascii="Calibri" w:eastAsia="Calibri" w:hAnsi="Calibri" w:cs="Times New Roman"/>
                <w:i/>
                <w:iCs/>
                <w:lang w:val="en-US"/>
              </w:rPr>
              <w:t>Presentation of the event</w:t>
            </w:r>
            <w:r w:rsidR="00EF1EA0">
              <w:rPr>
                <w:rFonts w:ascii="Calibri" w:eastAsia="Calibri" w:hAnsi="Calibri" w:cs="Times New Roman"/>
                <w:i/>
                <w:iCs/>
                <w:lang w:val="en-US"/>
              </w:rPr>
              <w:t xml:space="preserve"> </w:t>
            </w:r>
            <w:r w:rsidR="00EF1EA0" w:rsidRPr="00CE0D0A">
              <w:rPr>
                <w:rFonts w:ascii="Calibri" w:eastAsia="Calibri" w:hAnsi="Calibri" w:cs="Times New Roman"/>
                <w:i/>
                <w:iCs/>
                <w:lang w:val="en-US"/>
              </w:rPr>
              <w:t>and logistic (CTC)</w:t>
            </w:r>
          </w:p>
        </w:tc>
      </w:tr>
      <w:tr w:rsidR="001B5576" w:rsidRPr="00DD365A" w14:paraId="211EC653" w14:textId="77777777" w:rsidTr="008B35B1">
        <w:trPr>
          <w:jc w:val="center"/>
        </w:trPr>
        <w:tc>
          <w:tcPr>
            <w:tcW w:w="612" w:type="pct"/>
            <w:vMerge/>
            <w:tcBorders>
              <w:left w:val="single" w:sz="4" w:space="0" w:color="auto"/>
            </w:tcBorders>
            <w:shd w:val="clear" w:color="auto" w:fill="F2F2F2" w:themeFill="background1" w:themeFillShade="F2"/>
            <w:vAlign w:val="center"/>
          </w:tcPr>
          <w:p w14:paraId="3153F33B" w14:textId="77777777" w:rsidR="00C6589F" w:rsidRPr="00002462" w:rsidRDefault="00C6589F" w:rsidP="009008F7">
            <w:pPr>
              <w:rPr>
                <w:rFonts w:ascii="Calibri" w:eastAsia="Calibri" w:hAnsi="Calibri" w:cs="Times New Roman"/>
                <w:b/>
                <w:bCs/>
                <w:lang w:val="en-US"/>
              </w:rPr>
            </w:pPr>
          </w:p>
        </w:tc>
        <w:tc>
          <w:tcPr>
            <w:tcW w:w="1942" w:type="pct"/>
            <w:tcBorders>
              <w:bottom w:val="single" w:sz="4" w:space="0" w:color="auto"/>
            </w:tcBorders>
            <w:shd w:val="clear" w:color="auto" w:fill="F2F2F2" w:themeFill="background1" w:themeFillShade="F2"/>
          </w:tcPr>
          <w:p w14:paraId="7CA6F220" w14:textId="77777777" w:rsidR="00C6589F" w:rsidRDefault="00C6589F" w:rsidP="009008F7">
            <w:pPr>
              <w:rPr>
                <w:rFonts w:ascii="Calibri" w:eastAsia="Calibri" w:hAnsi="Calibri" w:cs="Times New Roman"/>
                <w:b/>
                <w:bCs/>
                <w:lang w:val="en-US"/>
              </w:rPr>
            </w:pPr>
            <w:r w:rsidRPr="00C7103E">
              <w:rPr>
                <w:rFonts w:ascii="Calibri" w:eastAsia="Calibri" w:hAnsi="Calibri" w:cs="Times New Roman"/>
                <w:b/>
                <w:bCs/>
                <w:lang w:val="en-US"/>
              </w:rPr>
              <w:t>Session 2</w:t>
            </w:r>
          </w:p>
          <w:p w14:paraId="2BA3B1B5" w14:textId="77777777" w:rsidR="00C6589F" w:rsidRDefault="00C6589F" w:rsidP="009008F7">
            <w:pPr>
              <w:rPr>
                <w:rFonts w:ascii="Calibri" w:eastAsia="Calibri" w:hAnsi="Calibri" w:cs="Times New Roman"/>
                <w:b/>
                <w:bCs/>
                <w:lang w:val="en-US"/>
              </w:rPr>
            </w:pPr>
          </w:p>
          <w:p w14:paraId="2EC42D97" w14:textId="0D8DF43D" w:rsidR="00C6589F" w:rsidRDefault="00C6589F" w:rsidP="009008F7">
            <w:pPr>
              <w:rPr>
                <w:rFonts w:ascii="Calibri" w:eastAsia="Calibri" w:hAnsi="Calibri" w:cs="Times New Roman"/>
                <w:lang w:val="en-US"/>
              </w:rPr>
            </w:pPr>
            <w:r>
              <w:rPr>
                <w:rFonts w:ascii="Calibri" w:eastAsia="Calibri" w:hAnsi="Calibri" w:cs="Times New Roman"/>
                <w:lang w:val="en-US"/>
              </w:rPr>
              <w:t>10:00-11</w:t>
            </w:r>
            <w:r w:rsidR="00126E54">
              <w:rPr>
                <w:rFonts w:ascii="Calibri" w:eastAsia="Calibri" w:hAnsi="Calibri" w:cs="Times New Roman"/>
                <w:lang w:val="en-US"/>
              </w:rPr>
              <w:t>:</w:t>
            </w:r>
            <w:r>
              <w:rPr>
                <w:rFonts w:ascii="Calibri" w:eastAsia="Calibri" w:hAnsi="Calibri" w:cs="Times New Roman"/>
                <w:lang w:val="en-US"/>
              </w:rPr>
              <w:t>30</w:t>
            </w:r>
          </w:p>
          <w:p w14:paraId="3715C77B" w14:textId="77777777" w:rsidR="00C6589F" w:rsidRPr="00002462" w:rsidRDefault="00C6589F" w:rsidP="009008F7">
            <w:pPr>
              <w:rPr>
                <w:rFonts w:ascii="Calibri" w:eastAsia="Calibri" w:hAnsi="Calibri" w:cs="Times New Roman"/>
                <w:lang w:val="en-US"/>
              </w:rPr>
            </w:pPr>
          </w:p>
        </w:tc>
        <w:tc>
          <w:tcPr>
            <w:tcW w:w="2446" w:type="pct"/>
            <w:tcBorders>
              <w:bottom w:val="single" w:sz="4" w:space="0" w:color="auto"/>
            </w:tcBorders>
            <w:shd w:val="clear" w:color="auto" w:fill="F2F2F2" w:themeFill="background1" w:themeFillShade="F2"/>
          </w:tcPr>
          <w:p w14:paraId="39C1BC9F" w14:textId="284E25EE" w:rsidR="00C6589F" w:rsidRPr="00CF3F40" w:rsidRDefault="00C6589F" w:rsidP="00CF3F40">
            <w:pPr>
              <w:rPr>
                <w:rFonts w:ascii="Calibri" w:eastAsia="Calibri" w:hAnsi="Calibri" w:cs="Times New Roman"/>
                <w:lang w:val="en-US"/>
              </w:rPr>
            </w:pPr>
            <w:r w:rsidRPr="00CF3F40">
              <w:rPr>
                <w:rFonts w:ascii="Calibri" w:eastAsia="Calibri" w:hAnsi="Calibri" w:cs="Times New Roman"/>
                <w:lang w:val="en-US"/>
              </w:rPr>
              <w:t xml:space="preserve">National Guideline on Coral Reef Restoration (Indonesia, </w:t>
            </w:r>
            <w:r w:rsidR="00F67095" w:rsidRPr="00CF3F40">
              <w:rPr>
                <w:rFonts w:ascii="Calibri" w:eastAsia="Calibri" w:hAnsi="Calibri" w:cs="Times New Roman"/>
                <w:lang w:val="en-US"/>
              </w:rPr>
              <w:t>Philippines</w:t>
            </w:r>
            <w:r w:rsidRPr="00CF3F40">
              <w:rPr>
                <w:rFonts w:ascii="Calibri" w:eastAsia="Calibri" w:hAnsi="Calibri" w:cs="Times New Roman"/>
                <w:lang w:val="en-US"/>
              </w:rPr>
              <w:t xml:space="preserve">, Malaysia) – tools or guidance </w:t>
            </w:r>
          </w:p>
          <w:p w14:paraId="5FE70F0B" w14:textId="606E40F7" w:rsidR="00C6589F" w:rsidRPr="00CF3F40" w:rsidRDefault="00C6589F" w:rsidP="00CF3F40">
            <w:pPr>
              <w:rPr>
                <w:rFonts w:ascii="Calibri" w:eastAsia="Calibri" w:hAnsi="Calibri" w:cs="Times New Roman"/>
                <w:lang w:val="en-US"/>
              </w:rPr>
            </w:pPr>
          </w:p>
        </w:tc>
      </w:tr>
      <w:tr w:rsidR="001B5576" w:rsidRPr="00DD365A" w14:paraId="2DABDB03" w14:textId="77777777" w:rsidTr="008B35B1">
        <w:trPr>
          <w:jc w:val="center"/>
        </w:trPr>
        <w:tc>
          <w:tcPr>
            <w:tcW w:w="612" w:type="pct"/>
            <w:vMerge/>
            <w:tcBorders>
              <w:left w:val="single" w:sz="4" w:space="0" w:color="auto"/>
              <w:bottom w:val="single" w:sz="4" w:space="0" w:color="auto"/>
            </w:tcBorders>
            <w:shd w:val="clear" w:color="auto" w:fill="F2F2F2" w:themeFill="background1" w:themeFillShade="F2"/>
            <w:vAlign w:val="center"/>
          </w:tcPr>
          <w:p w14:paraId="49DEA65F" w14:textId="77777777" w:rsidR="00C6589F" w:rsidRPr="000558FD" w:rsidRDefault="00C6589F" w:rsidP="009008F7">
            <w:pPr>
              <w:rPr>
                <w:rFonts w:ascii="Calibri" w:eastAsia="Calibri" w:hAnsi="Calibri" w:cs="Times New Roman"/>
                <w:b/>
                <w:bCs/>
                <w:lang w:val="en-US"/>
              </w:rPr>
            </w:pPr>
          </w:p>
        </w:tc>
        <w:tc>
          <w:tcPr>
            <w:tcW w:w="1942" w:type="pct"/>
            <w:tcBorders>
              <w:bottom w:val="single" w:sz="4" w:space="0" w:color="auto"/>
            </w:tcBorders>
            <w:shd w:val="clear" w:color="auto" w:fill="F2F2F2" w:themeFill="background1" w:themeFillShade="F2"/>
          </w:tcPr>
          <w:p w14:paraId="6FC493C2" w14:textId="77777777" w:rsidR="00C6589F" w:rsidRDefault="00C6589F" w:rsidP="00CF3F40">
            <w:pPr>
              <w:rPr>
                <w:rFonts w:ascii="Calibri" w:eastAsia="Calibri" w:hAnsi="Calibri" w:cs="Times New Roman"/>
                <w:b/>
                <w:bCs/>
                <w:lang w:val="en-US"/>
              </w:rPr>
            </w:pPr>
            <w:r w:rsidRPr="00C7103E">
              <w:rPr>
                <w:rFonts w:ascii="Calibri" w:eastAsia="Calibri" w:hAnsi="Calibri" w:cs="Times New Roman"/>
                <w:b/>
                <w:bCs/>
                <w:lang w:val="en-US"/>
              </w:rPr>
              <w:t xml:space="preserve">Session </w:t>
            </w:r>
            <w:r>
              <w:rPr>
                <w:rFonts w:ascii="Calibri" w:eastAsia="Calibri" w:hAnsi="Calibri" w:cs="Times New Roman"/>
                <w:b/>
                <w:bCs/>
                <w:lang w:val="en-US"/>
              </w:rPr>
              <w:t>3</w:t>
            </w:r>
          </w:p>
          <w:p w14:paraId="676433DF" w14:textId="77777777" w:rsidR="00C6589F" w:rsidRDefault="00C6589F" w:rsidP="009008F7">
            <w:pPr>
              <w:rPr>
                <w:rFonts w:ascii="Calibri" w:eastAsia="Calibri" w:hAnsi="Calibri" w:cs="Times New Roman"/>
                <w:b/>
                <w:bCs/>
              </w:rPr>
            </w:pPr>
          </w:p>
          <w:p w14:paraId="7DA17535" w14:textId="3D0885F6" w:rsidR="00C6589F" w:rsidRPr="00CF3F40" w:rsidRDefault="00C6589F" w:rsidP="00CF3F40">
            <w:pPr>
              <w:rPr>
                <w:rFonts w:ascii="Calibri" w:eastAsia="Calibri" w:hAnsi="Calibri" w:cs="Times New Roman"/>
                <w:bCs/>
              </w:rPr>
            </w:pPr>
            <w:r>
              <w:rPr>
                <w:rFonts w:ascii="Calibri" w:eastAsia="Calibri" w:hAnsi="Calibri" w:cs="Times New Roman"/>
                <w:bCs/>
              </w:rPr>
              <w:t>11</w:t>
            </w:r>
            <w:r w:rsidRPr="00CF3F40">
              <w:rPr>
                <w:rFonts w:ascii="Calibri" w:eastAsia="Calibri" w:hAnsi="Calibri" w:cs="Times New Roman"/>
                <w:bCs/>
              </w:rPr>
              <w:t>:</w:t>
            </w:r>
            <w:r>
              <w:rPr>
                <w:rFonts w:ascii="Calibri" w:eastAsia="Calibri" w:hAnsi="Calibri" w:cs="Times New Roman"/>
                <w:bCs/>
              </w:rPr>
              <w:t>30</w:t>
            </w:r>
            <w:r w:rsidRPr="00CF3F40">
              <w:rPr>
                <w:rFonts w:ascii="Calibri" w:eastAsia="Calibri" w:hAnsi="Calibri" w:cs="Times New Roman"/>
                <w:bCs/>
              </w:rPr>
              <w:t>-1</w:t>
            </w:r>
            <w:r>
              <w:rPr>
                <w:rFonts w:ascii="Calibri" w:eastAsia="Calibri" w:hAnsi="Calibri" w:cs="Times New Roman"/>
                <w:bCs/>
              </w:rPr>
              <w:t>3</w:t>
            </w:r>
            <w:r w:rsidR="00126E54">
              <w:rPr>
                <w:rFonts w:ascii="Calibri" w:eastAsia="Calibri" w:hAnsi="Calibri" w:cs="Times New Roman"/>
                <w:bCs/>
              </w:rPr>
              <w:t>:</w:t>
            </w:r>
            <w:r>
              <w:rPr>
                <w:rFonts w:ascii="Calibri" w:eastAsia="Calibri" w:hAnsi="Calibri" w:cs="Times New Roman"/>
                <w:bCs/>
              </w:rPr>
              <w:t>0</w:t>
            </w:r>
            <w:r w:rsidRPr="00CF3F40">
              <w:rPr>
                <w:rFonts w:ascii="Calibri" w:eastAsia="Calibri" w:hAnsi="Calibri" w:cs="Times New Roman"/>
                <w:bCs/>
              </w:rPr>
              <w:t>0</w:t>
            </w:r>
          </w:p>
        </w:tc>
        <w:tc>
          <w:tcPr>
            <w:tcW w:w="2446" w:type="pct"/>
            <w:tcBorders>
              <w:bottom w:val="single" w:sz="4" w:space="0" w:color="auto"/>
            </w:tcBorders>
            <w:shd w:val="clear" w:color="auto" w:fill="F2F2F2" w:themeFill="background1" w:themeFillShade="F2"/>
          </w:tcPr>
          <w:p w14:paraId="361A6545" w14:textId="132EB632" w:rsidR="00C6589F" w:rsidRPr="000558FD" w:rsidRDefault="00C6589F" w:rsidP="00CF3F40">
            <w:pPr>
              <w:rPr>
                <w:rFonts w:ascii="Calibri" w:eastAsia="Calibri" w:hAnsi="Calibri" w:cs="Times New Roman"/>
                <w:lang w:val="en-US"/>
              </w:rPr>
            </w:pPr>
            <w:r w:rsidRPr="00CF3F40">
              <w:rPr>
                <w:rFonts w:ascii="Calibri" w:eastAsia="Calibri" w:hAnsi="Calibri" w:cs="Times New Roman"/>
                <w:lang w:val="en-US"/>
              </w:rPr>
              <w:t>Coral Reef Restoration in MPAs, progress and challenges (</w:t>
            </w:r>
            <w:r w:rsidR="00725D06">
              <w:rPr>
                <w:rFonts w:ascii="Calibri" w:eastAsia="Calibri" w:hAnsi="Calibri" w:cs="Times New Roman"/>
                <w:lang w:val="en-US"/>
              </w:rPr>
              <w:t>CT 6 Country</w:t>
            </w:r>
            <w:r>
              <w:rPr>
                <w:rFonts w:ascii="Calibri" w:eastAsia="Calibri" w:hAnsi="Calibri" w:cs="Times New Roman"/>
                <w:lang w:val="en-US"/>
              </w:rPr>
              <w:t xml:space="preserve">) </w:t>
            </w:r>
          </w:p>
        </w:tc>
      </w:tr>
      <w:tr w:rsidR="00C6589F" w:rsidRPr="00DD365A" w14:paraId="3A81C6A6" w14:textId="77777777" w:rsidTr="008B35B1">
        <w:trPr>
          <w:jc w:val="center"/>
        </w:trPr>
        <w:tc>
          <w:tcPr>
            <w:tcW w:w="5000" w:type="pct"/>
            <w:gridSpan w:val="3"/>
            <w:tcBorders>
              <w:left w:val="single" w:sz="4" w:space="0" w:color="auto"/>
              <w:bottom w:val="single" w:sz="4" w:space="0" w:color="auto"/>
            </w:tcBorders>
            <w:shd w:val="clear" w:color="auto" w:fill="auto"/>
            <w:vAlign w:val="center"/>
          </w:tcPr>
          <w:p w14:paraId="339371CE" w14:textId="00BF3A6C" w:rsidR="00C6589F" w:rsidRPr="008A1B7E" w:rsidRDefault="008A1B7E" w:rsidP="008A1B7E">
            <w:pPr>
              <w:jc w:val="center"/>
              <w:rPr>
                <w:rFonts w:ascii="Calibri" w:eastAsia="Calibri" w:hAnsi="Calibri" w:cs="Times New Roman"/>
                <w:b/>
              </w:rPr>
            </w:pPr>
            <w:r w:rsidRPr="008A1B7E">
              <w:rPr>
                <w:rFonts w:ascii="Calibri" w:eastAsia="Calibri" w:hAnsi="Calibri" w:cs="Times New Roman"/>
                <w:b/>
                <w:lang w:val="en-US"/>
              </w:rPr>
              <w:t>Lunch</w:t>
            </w:r>
          </w:p>
        </w:tc>
      </w:tr>
      <w:tr w:rsidR="001B5576" w:rsidRPr="00DD365A" w14:paraId="1CB721CE" w14:textId="77777777" w:rsidTr="008B35B1">
        <w:trPr>
          <w:jc w:val="center"/>
        </w:trPr>
        <w:tc>
          <w:tcPr>
            <w:tcW w:w="612" w:type="pct"/>
            <w:vMerge w:val="restart"/>
            <w:tcBorders>
              <w:top w:val="single" w:sz="4" w:space="0" w:color="auto"/>
            </w:tcBorders>
            <w:shd w:val="clear" w:color="auto" w:fill="F2F2F2" w:themeFill="background1" w:themeFillShade="F2"/>
            <w:vAlign w:val="center"/>
          </w:tcPr>
          <w:p w14:paraId="33CDFB5D" w14:textId="77777777" w:rsidR="001B5576" w:rsidRPr="00002462" w:rsidRDefault="001B5576" w:rsidP="009008F7">
            <w:pPr>
              <w:rPr>
                <w:rFonts w:ascii="Calibri" w:eastAsia="Calibri" w:hAnsi="Calibri" w:cs="Times New Roman"/>
                <w:b/>
                <w:bCs/>
                <w:lang w:val="en-US"/>
              </w:rPr>
            </w:pPr>
          </w:p>
          <w:p w14:paraId="28214B9B" w14:textId="77777777" w:rsidR="001B5576" w:rsidRDefault="001B5576" w:rsidP="009008F7">
            <w:pPr>
              <w:rPr>
                <w:rFonts w:ascii="Calibri" w:eastAsia="Calibri" w:hAnsi="Calibri" w:cs="Times New Roman"/>
                <w:b/>
                <w:bCs/>
                <w:lang w:val="en-US"/>
              </w:rPr>
            </w:pPr>
            <w:r>
              <w:rPr>
                <w:rFonts w:ascii="Calibri" w:eastAsia="Calibri" w:hAnsi="Calibri" w:cs="Times New Roman"/>
                <w:b/>
                <w:bCs/>
                <w:lang w:val="en-US"/>
              </w:rPr>
              <w:t xml:space="preserve">DAY 1 </w:t>
            </w:r>
          </w:p>
          <w:p w14:paraId="38B32473" w14:textId="04F6D426" w:rsidR="001B5576" w:rsidRDefault="001B5576" w:rsidP="009008F7">
            <w:pPr>
              <w:rPr>
                <w:rFonts w:ascii="Calibri" w:eastAsia="Calibri" w:hAnsi="Calibri" w:cs="Times New Roman"/>
                <w:b/>
                <w:bCs/>
                <w:lang w:val="en-US"/>
              </w:rPr>
            </w:pPr>
            <w:r>
              <w:rPr>
                <w:rFonts w:ascii="Calibri" w:eastAsia="Calibri" w:hAnsi="Calibri" w:cs="Times New Roman"/>
                <w:b/>
                <w:bCs/>
                <w:lang w:val="en-US"/>
              </w:rPr>
              <w:t>(</w:t>
            </w:r>
            <w:r w:rsidR="00261856">
              <w:rPr>
                <w:rFonts w:ascii="Calibri" w:eastAsia="Calibri" w:hAnsi="Calibri" w:cs="Times New Roman"/>
                <w:b/>
                <w:bCs/>
                <w:lang w:val="en-US"/>
              </w:rPr>
              <w:t>3 July</w:t>
            </w:r>
            <w:r>
              <w:rPr>
                <w:rFonts w:ascii="Calibri" w:eastAsia="Calibri" w:hAnsi="Calibri" w:cs="Times New Roman"/>
                <w:b/>
                <w:bCs/>
                <w:lang w:val="en-US"/>
              </w:rPr>
              <w:t>)</w:t>
            </w:r>
          </w:p>
          <w:p w14:paraId="0030F0E9" w14:textId="11777F70" w:rsidR="001B5576" w:rsidRPr="00002462" w:rsidRDefault="001B5576" w:rsidP="009008F7">
            <w:pPr>
              <w:rPr>
                <w:rFonts w:ascii="Calibri" w:eastAsia="Calibri" w:hAnsi="Calibri" w:cs="Times New Roman"/>
                <w:b/>
                <w:bCs/>
                <w:lang w:val="en-US"/>
              </w:rPr>
            </w:pPr>
          </w:p>
        </w:tc>
        <w:tc>
          <w:tcPr>
            <w:tcW w:w="1942" w:type="pct"/>
            <w:tcBorders>
              <w:top w:val="single" w:sz="4" w:space="0" w:color="auto"/>
            </w:tcBorders>
            <w:shd w:val="clear" w:color="auto" w:fill="F2F2F2" w:themeFill="background1" w:themeFillShade="F2"/>
          </w:tcPr>
          <w:p w14:paraId="7A86CF29" w14:textId="2A18149E" w:rsidR="001B5576" w:rsidRDefault="001B5576" w:rsidP="00CF3F40">
            <w:pPr>
              <w:rPr>
                <w:rFonts w:ascii="Calibri" w:eastAsia="Calibri" w:hAnsi="Calibri" w:cs="Times New Roman"/>
                <w:b/>
                <w:bCs/>
                <w:lang w:val="en-US"/>
              </w:rPr>
            </w:pPr>
            <w:r>
              <w:rPr>
                <w:rFonts w:ascii="Calibri" w:eastAsia="Calibri" w:hAnsi="Calibri" w:cs="Times New Roman"/>
                <w:b/>
                <w:bCs/>
                <w:lang w:val="en-US"/>
              </w:rPr>
              <w:t>Session 4</w:t>
            </w:r>
          </w:p>
          <w:p w14:paraId="64E147C3" w14:textId="77777777" w:rsidR="001B5576" w:rsidRDefault="001B5576" w:rsidP="009008F7">
            <w:pPr>
              <w:rPr>
                <w:rFonts w:ascii="Calibri" w:eastAsia="Calibri" w:hAnsi="Calibri" w:cs="Times New Roman"/>
                <w:b/>
                <w:bCs/>
                <w:lang w:val="en-US"/>
              </w:rPr>
            </w:pPr>
          </w:p>
          <w:p w14:paraId="31B220C6" w14:textId="37D467BB" w:rsidR="001B5576" w:rsidRPr="00002462" w:rsidRDefault="001B5576" w:rsidP="00CF3F40">
            <w:pPr>
              <w:rPr>
                <w:rFonts w:ascii="Calibri" w:eastAsia="Calibri" w:hAnsi="Calibri" w:cs="Times New Roman"/>
                <w:lang w:val="en-US"/>
              </w:rPr>
            </w:pPr>
            <w:r>
              <w:rPr>
                <w:rFonts w:ascii="Calibri" w:eastAsia="Calibri" w:hAnsi="Calibri" w:cs="Times New Roman"/>
                <w:lang w:val="en-US"/>
              </w:rPr>
              <w:t>14:00-15:30</w:t>
            </w:r>
          </w:p>
        </w:tc>
        <w:tc>
          <w:tcPr>
            <w:tcW w:w="2446" w:type="pct"/>
            <w:tcBorders>
              <w:top w:val="single" w:sz="4" w:space="0" w:color="auto"/>
            </w:tcBorders>
            <w:shd w:val="clear" w:color="auto" w:fill="F2F2F2" w:themeFill="background1" w:themeFillShade="F2"/>
          </w:tcPr>
          <w:p w14:paraId="2D8FD9E9" w14:textId="79F14927" w:rsidR="001B5576" w:rsidRPr="00CF3F40" w:rsidRDefault="001B5576" w:rsidP="00CF3F40">
            <w:pPr>
              <w:rPr>
                <w:rFonts w:ascii="Calibri" w:eastAsia="Calibri" w:hAnsi="Calibri" w:cs="Times New Roman"/>
                <w:lang w:val="en-US"/>
              </w:rPr>
            </w:pPr>
            <w:r w:rsidRPr="00CF3F40">
              <w:rPr>
                <w:rFonts w:ascii="Calibri" w:eastAsia="Calibri" w:hAnsi="Calibri" w:cs="Times New Roman"/>
                <w:lang w:val="en-US"/>
              </w:rPr>
              <w:t>Science and policy on coral reef restoration - inputs on the National Guidance on Coral Reef Restoration</w:t>
            </w:r>
          </w:p>
        </w:tc>
      </w:tr>
      <w:tr w:rsidR="001B5576" w:rsidRPr="00DD365A" w14:paraId="7B62117C" w14:textId="77777777" w:rsidTr="008B35B1">
        <w:trPr>
          <w:jc w:val="center"/>
        </w:trPr>
        <w:tc>
          <w:tcPr>
            <w:tcW w:w="612" w:type="pct"/>
            <w:vMerge/>
            <w:shd w:val="clear" w:color="auto" w:fill="F2F2F2" w:themeFill="background1" w:themeFillShade="F2"/>
            <w:vAlign w:val="center"/>
          </w:tcPr>
          <w:p w14:paraId="73A792AF" w14:textId="77777777" w:rsidR="001B5576" w:rsidRPr="00CE0D0A" w:rsidRDefault="001B5576" w:rsidP="001B5576">
            <w:pPr>
              <w:rPr>
                <w:rFonts w:ascii="Calibri" w:eastAsia="Calibri" w:hAnsi="Calibri" w:cs="Times New Roman"/>
                <w:b/>
                <w:bCs/>
                <w:lang w:val="en-US"/>
              </w:rPr>
            </w:pPr>
          </w:p>
        </w:tc>
        <w:tc>
          <w:tcPr>
            <w:tcW w:w="1942" w:type="pct"/>
            <w:shd w:val="clear" w:color="auto" w:fill="F2F2F2" w:themeFill="background1" w:themeFillShade="F2"/>
          </w:tcPr>
          <w:p w14:paraId="52D9FFF3" w14:textId="77777777" w:rsidR="001B5576" w:rsidRDefault="001B5576" w:rsidP="001B5576">
            <w:pPr>
              <w:rPr>
                <w:rFonts w:ascii="Calibri" w:eastAsia="Calibri" w:hAnsi="Calibri" w:cs="Times New Roman"/>
                <w:b/>
                <w:bCs/>
                <w:lang w:val="en-US"/>
              </w:rPr>
            </w:pPr>
            <w:r>
              <w:rPr>
                <w:rFonts w:ascii="Calibri" w:eastAsia="Calibri" w:hAnsi="Calibri" w:cs="Times New Roman"/>
                <w:b/>
                <w:bCs/>
                <w:lang w:val="en-US"/>
              </w:rPr>
              <w:t>Session 5</w:t>
            </w:r>
          </w:p>
          <w:p w14:paraId="103D010B" w14:textId="77777777" w:rsidR="001B5576" w:rsidRDefault="001B5576" w:rsidP="001B5576">
            <w:pPr>
              <w:rPr>
                <w:rFonts w:ascii="Calibri" w:eastAsia="Calibri" w:hAnsi="Calibri" w:cs="Times New Roman"/>
                <w:b/>
                <w:bCs/>
                <w:lang w:val="en-US"/>
              </w:rPr>
            </w:pPr>
          </w:p>
          <w:p w14:paraId="7EB326B3" w14:textId="0F5DCED4" w:rsidR="001B5576" w:rsidDel="00725D06" w:rsidRDefault="001B5576" w:rsidP="001B5576">
            <w:pPr>
              <w:rPr>
                <w:rFonts w:ascii="Calibri" w:eastAsia="Calibri" w:hAnsi="Calibri" w:cs="Times New Roman"/>
                <w:b/>
                <w:bCs/>
              </w:rPr>
            </w:pPr>
            <w:r>
              <w:rPr>
                <w:rFonts w:ascii="Calibri" w:eastAsia="Calibri" w:hAnsi="Calibri" w:cs="Times New Roman"/>
                <w:lang w:val="en-US"/>
              </w:rPr>
              <w:t>15:30-17:00</w:t>
            </w:r>
          </w:p>
        </w:tc>
        <w:tc>
          <w:tcPr>
            <w:tcW w:w="2446" w:type="pct"/>
            <w:shd w:val="clear" w:color="auto" w:fill="F2F2F2" w:themeFill="background1" w:themeFillShade="F2"/>
          </w:tcPr>
          <w:p w14:paraId="39E0AD38" w14:textId="7A8B5B42" w:rsidR="001B5576" w:rsidRPr="00CE0D0A" w:rsidRDefault="001B5576" w:rsidP="001B5576">
            <w:pPr>
              <w:rPr>
                <w:rFonts w:ascii="Calibri" w:eastAsia="Calibri" w:hAnsi="Calibri" w:cs="Times New Roman"/>
                <w:lang w:val="en-US"/>
              </w:rPr>
            </w:pPr>
            <w:r w:rsidRPr="00CF3F40">
              <w:rPr>
                <w:rFonts w:ascii="Calibri" w:eastAsia="Calibri" w:hAnsi="Calibri" w:cs="Times New Roman"/>
                <w:lang w:val="en-US"/>
              </w:rPr>
              <w:t>Best practices on coral reef restoration - inputs on the National Guidance on Coral Reef Restoration</w:t>
            </w:r>
          </w:p>
        </w:tc>
      </w:tr>
      <w:tr w:rsidR="001B5576" w:rsidRPr="00DD365A" w14:paraId="0B07962E" w14:textId="77777777" w:rsidTr="008B35B1">
        <w:trPr>
          <w:jc w:val="center"/>
        </w:trPr>
        <w:tc>
          <w:tcPr>
            <w:tcW w:w="5000" w:type="pct"/>
            <w:gridSpan w:val="3"/>
            <w:shd w:val="clear" w:color="auto" w:fill="FFFFFF" w:themeFill="background1"/>
          </w:tcPr>
          <w:p w14:paraId="2F31228F" w14:textId="02105663" w:rsidR="001B5576" w:rsidRPr="001B5576" w:rsidRDefault="001B5576" w:rsidP="001B5576">
            <w:pPr>
              <w:jc w:val="center"/>
              <w:rPr>
                <w:rFonts w:ascii="Calibri" w:eastAsia="Calibri" w:hAnsi="Calibri" w:cs="Times New Roman"/>
                <w:b/>
                <w:bCs/>
              </w:rPr>
            </w:pPr>
            <w:r w:rsidRPr="001B5576">
              <w:rPr>
                <w:rFonts w:ascii="Calibri" w:eastAsia="Calibri" w:hAnsi="Calibri" w:cs="Times New Roman"/>
                <w:b/>
                <w:bCs/>
                <w:lang w:val="en-US"/>
              </w:rPr>
              <w:t xml:space="preserve">Coffee break </w:t>
            </w:r>
          </w:p>
        </w:tc>
      </w:tr>
      <w:tr w:rsidR="001B5576" w:rsidRPr="00DD365A" w14:paraId="1AD71260" w14:textId="77777777" w:rsidTr="008B35B1">
        <w:trPr>
          <w:trHeight w:val="1052"/>
          <w:jc w:val="center"/>
        </w:trPr>
        <w:tc>
          <w:tcPr>
            <w:tcW w:w="612" w:type="pct"/>
            <w:shd w:val="clear" w:color="auto" w:fill="F2F2F2" w:themeFill="background1" w:themeFillShade="F2"/>
            <w:vAlign w:val="center"/>
          </w:tcPr>
          <w:p w14:paraId="61B2BF59" w14:textId="77777777" w:rsidR="001B5576" w:rsidRDefault="001B5576" w:rsidP="001B5576">
            <w:pPr>
              <w:rPr>
                <w:rFonts w:ascii="Calibri" w:eastAsia="Calibri" w:hAnsi="Calibri" w:cs="Times New Roman"/>
                <w:b/>
                <w:bCs/>
                <w:lang w:val="en-US"/>
              </w:rPr>
            </w:pPr>
            <w:r>
              <w:rPr>
                <w:rFonts w:ascii="Calibri" w:eastAsia="Calibri" w:hAnsi="Calibri" w:cs="Times New Roman"/>
                <w:b/>
                <w:bCs/>
                <w:lang w:val="en-US"/>
              </w:rPr>
              <w:t xml:space="preserve">DAY 1 </w:t>
            </w:r>
          </w:p>
          <w:p w14:paraId="21639A84" w14:textId="09B666B6" w:rsidR="001B5576" w:rsidRDefault="001B5576" w:rsidP="001B5576">
            <w:pPr>
              <w:rPr>
                <w:rFonts w:ascii="Calibri" w:eastAsia="Calibri" w:hAnsi="Calibri" w:cs="Times New Roman"/>
                <w:b/>
                <w:bCs/>
                <w:lang w:val="en-US"/>
              </w:rPr>
            </w:pPr>
            <w:r>
              <w:rPr>
                <w:rFonts w:ascii="Calibri" w:eastAsia="Calibri" w:hAnsi="Calibri" w:cs="Times New Roman"/>
                <w:b/>
                <w:bCs/>
                <w:lang w:val="en-US"/>
              </w:rPr>
              <w:t>(</w:t>
            </w:r>
            <w:r w:rsidR="00261856">
              <w:rPr>
                <w:rFonts w:ascii="Calibri" w:eastAsia="Calibri" w:hAnsi="Calibri" w:cs="Times New Roman"/>
                <w:b/>
                <w:bCs/>
                <w:lang w:val="en-US"/>
              </w:rPr>
              <w:t>3 July</w:t>
            </w:r>
            <w:r>
              <w:rPr>
                <w:rFonts w:ascii="Calibri" w:eastAsia="Calibri" w:hAnsi="Calibri" w:cs="Times New Roman"/>
                <w:b/>
                <w:bCs/>
                <w:lang w:val="en-US"/>
              </w:rPr>
              <w:t>)</w:t>
            </w:r>
          </w:p>
          <w:p w14:paraId="5B48694F" w14:textId="77777777" w:rsidR="001B5576" w:rsidRPr="00002462" w:rsidRDefault="001B5576" w:rsidP="001B5576">
            <w:pPr>
              <w:rPr>
                <w:rFonts w:ascii="Calibri" w:eastAsia="Calibri" w:hAnsi="Calibri" w:cs="Times New Roman"/>
                <w:b/>
                <w:bCs/>
              </w:rPr>
            </w:pPr>
          </w:p>
        </w:tc>
        <w:tc>
          <w:tcPr>
            <w:tcW w:w="1942" w:type="pct"/>
            <w:shd w:val="clear" w:color="auto" w:fill="F2F2F2" w:themeFill="background1" w:themeFillShade="F2"/>
          </w:tcPr>
          <w:p w14:paraId="44FAEAAC" w14:textId="77777777" w:rsidR="001B5576" w:rsidRPr="00CF3F40" w:rsidRDefault="001B5576" w:rsidP="001B5576">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6</w:t>
            </w:r>
          </w:p>
          <w:p w14:paraId="690998BB" w14:textId="77777777" w:rsidR="001B5576" w:rsidRPr="00CF3F40" w:rsidRDefault="001B5576" w:rsidP="001B5576">
            <w:pPr>
              <w:rPr>
                <w:rFonts w:ascii="Calibri" w:eastAsia="Calibri" w:hAnsi="Calibri" w:cs="Times New Roman"/>
                <w:b/>
                <w:bCs/>
              </w:rPr>
            </w:pPr>
          </w:p>
          <w:p w14:paraId="4F75E7DA" w14:textId="77777777" w:rsidR="001B5576" w:rsidDel="00725D06" w:rsidRDefault="001B5576" w:rsidP="001B5576">
            <w:pPr>
              <w:rPr>
                <w:rFonts w:ascii="Calibri" w:eastAsia="Calibri" w:hAnsi="Calibri" w:cs="Times New Roman"/>
                <w:b/>
                <w:bCs/>
              </w:rPr>
            </w:pPr>
            <w:r w:rsidRPr="00CF3F40">
              <w:rPr>
                <w:rFonts w:ascii="Calibri" w:eastAsia="Calibri" w:hAnsi="Calibri" w:cs="Times New Roman"/>
                <w:bCs/>
              </w:rPr>
              <w:t>17:30-19</w:t>
            </w:r>
            <w:r>
              <w:rPr>
                <w:rFonts w:ascii="Calibri" w:eastAsia="Calibri" w:hAnsi="Calibri" w:cs="Times New Roman"/>
                <w:bCs/>
              </w:rPr>
              <w:t>:</w:t>
            </w:r>
            <w:r w:rsidRPr="00CF3F40">
              <w:rPr>
                <w:rFonts w:ascii="Calibri" w:eastAsia="Calibri" w:hAnsi="Calibri" w:cs="Times New Roman"/>
                <w:bCs/>
              </w:rPr>
              <w:t>00</w:t>
            </w:r>
          </w:p>
          <w:p w14:paraId="03FCE068" w14:textId="5E2E7F18" w:rsidR="001B5576" w:rsidDel="00725D06" w:rsidRDefault="001B5576" w:rsidP="001B5576">
            <w:pPr>
              <w:rPr>
                <w:rFonts w:ascii="Calibri" w:eastAsia="Calibri" w:hAnsi="Calibri" w:cs="Times New Roman"/>
                <w:b/>
                <w:bCs/>
              </w:rPr>
            </w:pPr>
          </w:p>
        </w:tc>
        <w:tc>
          <w:tcPr>
            <w:tcW w:w="2446" w:type="pct"/>
            <w:shd w:val="clear" w:color="auto" w:fill="F2F2F2" w:themeFill="background1" w:themeFillShade="F2"/>
          </w:tcPr>
          <w:p w14:paraId="1739AE0E" w14:textId="7E248ECB" w:rsidR="001B5576" w:rsidRPr="00CE0D0A" w:rsidRDefault="001B5576" w:rsidP="001B5576">
            <w:pPr>
              <w:rPr>
                <w:rFonts w:ascii="Calibri" w:eastAsia="Calibri" w:hAnsi="Calibri" w:cs="Times New Roman"/>
                <w:lang w:val="en-US"/>
              </w:rPr>
            </w:pPr>
            <w:r w:rsidRPr="00CF3F40">
              <w:rPr>
                <w:rFonts w:ascii="Calibri" w:eastAsia="Calibri" w:hAnsi="Calibri" w:cs="Times New Roman"/>
                <w:lang w:val="en-US"/>
              </w:rPr>
              <w:t>Management and financing of coral reef restoration - inputs on the National Gui</w:t>
            </w:r>
            <w:r>
              <w:rPr>
                <w:rFonts w:ascii="Calibri" w:eastAsia="Calibri" w:hAnsi="Calibri" w:cs="Times New Roman"/>
                <w:lang w:val="en-US"/>
              </w:rPr>
              <w:t>dance on Coral Reef Restoration</w:t>
            </w:r>
          </w:p>
        </w:tc>
      </w:tr>
      <w:tr w:rsidR="001B5576" w:rsidRPr="00DD365A" w14:paraId="22C8A304" w14:textId="77777777" w:rsidTr="008B35B1">
        <w:trPr>
          <w:jc w:val="center"/>
        </w:trPr>
        <w:tc>
          <w:tcPr>
            <w:tcW w:w="5000" w:type="pct"/>
            <w:gridSpan w:val="3"/>
            <w:shd w:val="clear" w:color="auto" w:fill="auto"/>
            <w:vAlign w:val="center"/>
          </w:tcPr>
          <w:p w14:paraId="35B2ADF7" w14:textId="4C6338A6" w:rsidR="001B5576" w:rsidRPr="001B5576" w:rsidRDefault="001B5576" w:rsidP="001B5576">
            <w:pPr>
              <w:jc w:val="center"/>
              <w:rPr>
                <w:rFonts w:ascii="Calibri" w:eastAsia="Calibri" w:hAnsi="Calibri" w:cs="Times New Roman"/>
                <w:b/>
                <w:bCs/>
                <w:lang w:val="en-US"/>
              </w:rPr>
            </w:pPr>
            <w:r w:rsidRPr="001B5576">
              <w:rPr>
                <w:rFonts w:ascii="Calibri" w:eastAsia="Calibri" w:hAnsi="Calibri" w:cs="Times New Roman"/>
                <w:b/>
                <w:bCs/>
                <w:lang w:val="en-US"/>
              </w:rPr>
              <w:t>Dinner and exhibition hall tour</w:t>
            </w:r>
          </w:p>
        </w:tc>
      </w:tr>
      <w:tr w:rsidR="001B5576" w:rsidRPr="00DD365A" w14:paraId="62E3E15B" w14:textId="77777777" w:rsidTr="008B35B1">
        <w:trPr>
          <w:jc w:val="center"/>
        </w:trPr>
        <w:tc>
          <w:tcPr>
            <w:tcW w:w="612" w:type="pct"/>
            <w:shd w:val="clear" w:color="auto" w:fill="F2F2F2" w:themeFill="background1" w:themeFillShade="F2"/>
            <w:vAlign w:val="center"/>
          </w:tcPr>
          <w:p w14:paraId="1A973354" w14:textId="77777777" w:rsidR="001B5576" w:rsidRDefault="001B5576" w:rsidP="001B5576">
            <w:pPr>
              <w:rPr>
                <w:rFonts w:ascii="Calibri" w:eastAsia="Calibri" w:hAnsi="Calibri" w:cs="Times New Roman"/>
                <w:b/>
                <w:bCs/>
                <w:lang w:val="en-US"/>
              </w:rPr>
            </w:pPr>
            <w:r>
              <w:rPr>
                <w:rFonts w:ascii="Calibri" w:eastAsia="Calibri" w:hAnsi="Calibri" w:cs="Times New Roman"/>
                <w:b/>
                <w:bCs/>
                <w:lang w:val="en-US"/>
              </w:rPr>
              <w:t>DAY 2</w:t>
            </w:r>
          </w:p>
          <w:p w14:paraId="62D89E13" w14:textId="7470DC05" w:rsidR="001B5576" w:rsidRPr="00002462" w:rsidRDefault="001B5576" w:rsidP="001B5576">
            <w:pPr>
              <w:rPr>
                <w:rFonts w:ascii="Calibri" w:eastAsia="Calibri" w:hAnsi="Calibri" w:cs="Times New Roman"/>
                <w:b/>
                <w:bCs/>
                <w:lang w:val="en-US"/>
              </w:rPr>
            </w:pPr>
            <w:r>
              <w:rPr>
                <w:rFonts w:ascii="Calibri" w:eastAsia="Calibri" w:hAnsi="Calibri" w:cs="Times New Roman"/>
                <w:b/>
                <w:bCs/>
                <w:lang w:val="en-US"/>
              </w:rPr>
              <w:t>(</w:t>
            </w:r>
            <w:r w:rsidR="00261856">
              <w:rPr>
                <w:rFonts w:ascii="Calibri" w:eastAsia="Calibri" w:hAnsi="Calibri" w:cs="Times New Roman"/>
                <w:b/>
                <w:bCs/>
                <w:lang w:val="en-US"/>
              </w:rPr>
              <w:t>4 July</w:t>
            </w:r>
            <w:r>
              <w:rPr>
                <w:rFonts w:ascii="Calibri" w:eastAsia="Calibri" w:hAnsi="Calibri" w:cs="Times New Roman"/>
                <w:b/>
                <w:bCs/>
                <w:lang w:val="en-US"/>
              </w:rPr>
              <w:t>)</w:t>
            </w:r>
          </w:p>
        </w:tc>
        <w:tc>
          <w:tcPr>
            <w:tcW w:w="1942" w:type="pct"/>
            <w:shd w:val="clear" w:color="auto" w:fill="F2F2F2" w:themeFill="background1" w:themeFillShade="F2"/>
          </w:tcPr>
          <w:p w14:paraId="6FDE9656" w14:textId="48C1E0C9" w:rsidR="001B5576" w:rsidRPr="00002462" w:rsidRDefault="001B5576" w:rsidP="001B5576">
            <w:pPr>
              <w:rPr>
                <w:rFonts w:ascii="Calibri" w:eastAsia="Calibri" w:hAnsi="Calibri" w:cs="Times New Roman"/>
                <w:lang w:val="en-US"/>
              </w:rPr>
            </w:pPr>
            <w:r>
              <w:rPr>
                <w:rFonts w:ascii="Calibri" w:eastAsia="Calibri" w:hAnsi="Calibri" w:cs="Times New Roman"/>
                <w:lang w:val="en-US"/>
              </w:rPr>
              <w:t>8:30-18:00</w:t>
            </w:r>
          </w:p>
        </w:tc>
        <w:tc>
          <w:tcPr>
            <w:tcW w:w="2446" w:type="pct"/>
            <w:shd w:val="clear" w:color="auto" w:fill="F2F2F2" w:themeFill="background1" w:themeFillShade="F2"/>
          </w:tcPr>
          <w:p w14:paraId="1A6DA72C" w14:textId="1E60BB80" w:rsidR="001B5576" w:rsidRPr="001B5576" w:rsidRDefault="001B5576" w:rsidP="001B5576">
            <w:pPr>
              <w:rPr>
                <w:rFonts w:ascii="Calibri" w:eastAsia="Calibri" w:hAnsi="Calibri" w:cs="Times New Roman"/>
                <w:lang w:val="en-US"/>
              </w:rPr>
            </w:pPr>
            <w:r>
              <w:rPr>
                <w:rFonts w:ascii="Calibri" w:eastAsia="Calibri" w:hAnsi="Calibri" w:cs="Times New Roman"/>
                <w:lang w:val="en-US"/>
              </w:rPr>
              <w:t>Field Trip</w:t>
            </w:r>
          </w:p>
          <w:p w14:paraId="5E7FD255" w14:textId="7BB2F6AE" w:rsidR="001B5576" w:rsidRPr="00152863" w:rsidRDefault="001B5576" w:rsidP="001B5576">
            <w:pPr>
              <w:pStyle w:val="ListParagraph"/>
              <w:numPr>
                <w:ilvl w:val="0"/>
                <w:numId w:val="33"/>
              </w:numPr>
              <w:rPr>
                <w:rFonts w:ascii="Calibri" w:eastAsia="Calibri" w:hAnsi="Calibri" w:cs="Times New Roman"/>
                <w:i/>
                <w:iCs/>
                <w:lang w:val="en-US"/>
              </w:rPr>
            </w:pPr>
            <w:r>
              <w:rPr>
                <w:rFonts w:ascii="Calibri" w:eastAsia="Calibri" w:hAnsi="Calibri" w:cs="Times New Roman"/>
                <w:i/>
                <w:iCs/>
                <w:lang w:val="en-US"/>
              </w:rPr>
              <w:t xml:space="preserve">MPA Visit </w:t>
            </w:r>
          </w:p>
        </w:tc>
      </w:tr>
      <w:tr w:rsidR="001B5576" w:rsidRPr="00DD365A" w14:paraId="2629119D" w14:textId="77777777" w:rsidTr="008B35B1">
        <w:trPr>
          <w:jc w:val="center"/>
        </w:trPr>
        <w:tc>
          <w:tcPr>
            <w:tcW w:w="5000" w:type="pct"/>
            <w:gridSpan w:val="3"/>
            <w:shd w:val="clear" w:color="auto" w:fill="auto"/>
            <w:vAlign w:val="center"/>
          </w:tcPr>
          <w:p w14:paraId="3515F371" w14:textId="77777777" w:rsidR="001B5576" w:rsidRPr="008B4222" w:rsidRDefault="001B5576" w:rsidP="001B5576">
            <w:pPr>
              <w:rPr>
                <w:rFonts w:ascii="Calibri" w:eastAsia="Calibri" w:hAnsi="Calibri" w:cs="Times New Roman"/>
              </w:rPr>
            </w:pPr>
          </w:p>
        </w:tc>
      </w:tr>
      <w:tr w:rsidR="001B5576" w:rsidRPr="00DD365A" w14:paraId="2367E24D" w14:textId="77777777" w:rsidTr="008B35B1">
        <w:trPr>
          <w:jc w:val="center"/>
        </w:trPr>
        <w:tc>
          <w:tcPr>
            <w:tcW w:w="612" w:type="pct"/>
            <w:vMerge w:val="restart"/>
            <w:shd w:val="clear" w:color="auto" w:fill="F2F2F2" w:themeFill="background1" w:themeFillShade="F2"/>
            <w:vAlign w:val="center"/>
          </w:tcPr>
          <w:p w14:paraId="74B8EFF6" w14:textId="2BC726DB" w:rsidR="001B5576" w:rsidRDefault="001B5576" w:rsidP="001B5576">
            <w:pPr>
              <w:rPr>
                <w:rFonts w:ascii="Calibri" w:eastAsia="Calibri" w:hAnsi="Calibri" w:cs="Times New Roman"/>
                <w:b/>
                <w:bCs/>
                <w:lang w:val="en-US"/>
              </w:rPr>
            </w:pPr>
          </w:p>
          <w:p w14:paraId="122A5C54" w14:textId="78DB039B" w:rsidR="001B5576" w:rsidRDefault="001B5576" w:rsidP="001B5576">
            <w:pPr>
              <w:rPr>
                <w:rFonts w:ascii="Calibri" w:eastAsia="Calibri" w:hAnsi="Calibri" w:cs="Times New Roman"/>
                <w:b/>
                <w:bCs/>
                <w:lang w:val="en-US"/>
              </w:rPr>
            </w:pPr>
            <w:r>
              <w:rPr>
                <w:rFonts w:ascii="Calibri" w:eastAsia="Calibri" w:hAnsi="Calibri" w:cs="Times New Roman"/>
                <w:b/>
                <w:bCs/>
                <w:lang w:val="en-US"/>
              </w:rPr>
              <w:t>Day 3</w:t>
            </w:r>
          </w:p>
          <w:p w14:paraId="0526527D" w14:textId="482009FA" w:rsidR="001B5576" w:rsidRPr="00002462" w:rsidRDefault="001B5576" w:rsidP="001B5576">
            <w:pPr>
              <w:rPr>
                <w:rFonts w:ascii="Calibri" w:eastAsia="Calibri" w:hAnsi="Calibri" w:cs="Times New Roman"/>
                <w:b/>
                <w:bCs/>
                <w:lang w:val="en-US"/>
              </w:rPr>
            </w:pPr>
            <w:r>
              <w:rPr>
                <w:rFonts w:ascii="Calibri" w:eastAsia="Calibri" w:hAnsi="Calibri" w:cs="Times New Roman"/>
                <w:b/>
                <w:bCs/>
                <w:lang w:val="en-US"/>
              </w:rPr>
              <w:t>(</w:t>
            </w:r>
            <w:r w:rsidR="00261856">
              <w:rPr>
                <w:rFonts w:ascii="Calibri" w:eastAsia="Calibri" w:hAnsi="Calibri" w:cs="Times New Roman"/>
                <w:b/>
                <w:bCs/>
                <w:lang w:val="en-US"/>
              </w:rPr>
              <w:t>5 July</w:t>
            </w:r>
            <w:r>
              <w:rPr>
                <w:rFonts w:ascii="Calibri" w:eastAsia="Calibri" w:hAnsi="Calibri" w:cs="Times New Roman"/>
                <w:b/>
                <w:bCs/>
                <w:lang w:val="en-US"/>
              </w:rPr>
              <w:t xml:space="preserve">) </w:t>
            </w:r>
          </w:p>
          <w:p w14:paraId="75DAA9AC" w14:textId="14A0E8D5" w:rsidR="001B5576" w:rsidRPr="00002462" w:rsidRDefault="001B5576" w:rsidP="001B5576">
            <w:pPr>
              <w:rPr>
                <w:rFonts w:ascii="Calibri" w:eastAsia="Calibri" w:hAnsi="Calibri" w:cs="Times New Roman"/>
                <w:b/>
                <w:bCs/>
                <w:lang w:val="en-US"/>
              </w:rPr>
            </w:pPr>
          </w:p>
        </w:tc>
        <w:tc>
          <w:tcPr>
            <w:tcW w:w="1942" w:type="pct"/>
            <w:shd w:val="clear" w:color="auto" w:fill="F2F2F2" w:themeFill="background1" w:themeFillShade="F2"/>
          </w:tcPr>
          <w:p w14:paraId="383FB790" w14:textId="13179DF0" w:rsidR="001B5576" w:rsidRPr="008B4222" w:rsidRDefault="001B5576" w:rsidP="001B5576">
            <w:pPr>
              <w:rPr>
                <w:rFonts w:ascii="Calibri" w:eastAsia="Calibri" w:hAnsi="Calibri" w:cs="Times New Roman"/>
                <w:b/>
                <w:lang w:val="en-US"/>
              </w:rPr>
            </w:pPr>
            <w:r>
              <w:rPr>
                <w:rFonts w:ascii="Calibri" w:eastAsia="Calibri" w:hAnsi="Calibri" w:cs="Times New Roman"/>
                <w:b/>
                <w:lang w:val="en-US"/>
              </w:rPr>
              <w:t>Session 1</w:t>
            </w:r>
          </w:p>
          <w:p w14:paraId="7F71D943" w14:textId="77777777" w:rsidR="001B5576" w:rsidRPr="008B4222" w:rsidRDefault="001B5576" w:rsidP="001B5576">
            <w:pPr>
              <w:rPr>
                <w:rFonts w:ascii="Calibri" w:eastAsia="Calibri" w:hAnsi="Calibri" w:cs="Times New Roman"/>
                <w:lang w:val="en-US"/>
              </w:rPr>
            </w:pPr>
          </w:p>
          <w:p w14:paraId="2CE5C059" w14:textId="2B2833F5" w:rsidR="001B5576" w:rsidRPr="00002462" w:rsidRDefault="001B5576" w:rsidP="001B5576">
            <w:pPr>
              <w:rPr>
                <w:rFonts w:ascii="Calibri" w:eastAsia="Calibri" w:hAnsi="Calibri" w:cs="Times New Roman"/>
                <w:lang w:val="en-US"/>
              </w:rPr>
            </w:pPr>
            <w:r>
              <w:rPr>
                <w:rFonts w:ascii="Calibri" w:eastAsia="Calibri" w:hAnsi="Calibri" w:cs="Times New Roman"/>
                <w:lang w:val="en-US"/>
              </w:rPr>
              <w:t>09</w:t>
            </w:r>
            <w:r w:rsidRPr="008B4222">
              <w:rPr>
                <w:rFonts w:ascii="Calibri" w:eastAsia="Calibri" w:hAnsi="Calibri" w:cs="Times New Roman"/>
                <w:lang w:val="en-US"/>
              </w:rPr>
              <w:t>:00-1</w:t>
            </w:r>
            <w:r>
              <w:rPr>
                <w:rFonts w:ascii="Calibri" w:eastAsia="Calibri" w:hAnsi="Calibri" w:cs="Times New Roman"/>
                <w:lang w:val="en-US"/>
              </w:rPr>
              <w:t>1:0</w:t>
            </w:r>
            <w:r w:rsidRPr="008B4222">
              <w:rPr>
                <w:rFonts w:ascii="Calibri" w:eastAsia="Calibri" w:hAnsi="Calibri" w:cs="Times New Roman"/>
                <w:lang w:val="en-US"/>
              </w:rPr>
              <w:t>0</w:t>
            </w:r>
          </w:p>
        </w:tc>
        <w:tc>
          <w:tcPr>
            <w:tcW w:w="2446" w:type="pct"/>
            <w:shd w:val="clear" w:color="auto" w:fill="F2F2F2" w:themeFill="background1" w:themeFillShade="F2"/>
          </w:tcPr>
          <w:p w14:paraId="7A4A0C32" w14:textId="4ED73BB2" w:rsidR="001B5576" w:rsidRPr="008B4222" w:rsidRDefault="001B5576" w:rsidP="001B5576">
            <w:pPr>
              <w:rPr>
                <w:rFonts w:ascii="Calibri" w:eastAsia="Calibri" w:hAnsi="Calibri" w:cs="Times New Roman"/>
                <w:lang w:val="en-US"/>
              </w:rPr>
            </w:pPr>
            <w:r w:rsidRPr="008B4222">
              <w:rPr>
                <w:rFonts w:ascii="Calibri" w:eastAsia="Calibri" w:hAnsi="Calibri" w:cs="Times New Roman"/>
                <w:lang w:val="en-US"/>
              </w:rPr>
              <w:t xml:space="preserve">Network development </w:t>
            </w:r>
            <w:r>
              <w:rPr>
                <w:rFonts w:ascii="Calibri" w:eastAsia="Calibri" w:hAnsi="Calibri" w:cs="Times New Roman"/>
                <w:lang w:val="en-US"/>
              </w:rPr>
              <w:t>in the Coral Triangle Region</w:t>
            </w:r>
          </w:p>
          <w:p w14:paraId="05C2DAF8" w14:textId="5771D27B" w:rsidR="001B5576" w:rsidRDefault="001B5576" w:rsidP="001B5576">
            <w:pPr>
              <w:pStyle w:val="ListParagraph"/>
              <w:numPr>
                <w:ilvl w:val="0"/>
                <w:numId w:val="27"/>
              </w:numPr>
              <w:rPr>
                <w:rFonts w:ascii="Calibri" w:eastAsia="Calibri" w:hAnsi="Calibri" w:cs="Times New Roman"/>
                <w:lang w:val="en-US"/>
              </w:rPr>
            </w:pPr>
            <w:r w:rsidRPr="008B4222">
              <w:rPr>
                <w:rFonts w:ascii="Calibri" w:eastAsia="Calibri" w:hAnsi="Calibri" w:cs="Times New Roman"/>
                <w:lang w:val="en-US"/>
              </w:rPr>
              <w:t>Lesson Learned on MPA Manager Network from Atlantic Region</w:t>
            </w:r>
            <w:r>
              <w:rPr>
                <w:rFonts w:ascii="Calibri" w:eastAsia="Calibri" w:hAnsi="Calibri" w:cs="Times New Roman"/>
                <w:lang w:val="en-US"/>
              </w:rPr>
              <w:t xml:space="preserve">, and </w:t>
            </w:r>
            <w:proofErr w:type="gramStart"/>
            <w:r>
              <w:rPr>
                <w:rFonts w:ascii="Calibri" w:eastAsia="Calibri" w:hAnsi="Calibri" w:cs="Times New Roman"/>
                <w:lang w:val="en-US"/>
              </w:rPr>
              <w:t>others;</w:t>
            </w:r>
            <w:proofErr w:type="gramEnd"/>
          </w:p>
          <w:p w14:paraId="44A49F8F" w14:textId="7D88A1FC" w:rsidR="001B5576" w:rsidRPr="000558FD" w:rsidRDefault="001B5576" w:rsidP="001B5576">
            <w:pPr>
              <w:pStyle w:val="ListParagraph"/>
              <w:numPr>
                <w:ilvl w:val="0"/>
                <w:numId w:val="27"/>
              </w:numPr>
              <w:rPr>
                <w:rFonts w:ascii="Calibri" w:eastAsia="Calibri" w:hAnsi="Calibri" w:cs="Times New Roman"/>
                <w:lang w:val="en-US"/>
              </w:rPr>
            </w:pPr>
            <w:r>
              <w:rPr>
                <w:rFonts w:ascii="Calibri" w:eastAsia="Calibri" w:hAnsi="Calibri" w:cs="Times New Roman"/>
                <w:lang w:val="en-US"/>
              </w:rPr>
              <w:t>Talk on h</w:t>
            </w:r>
            <w:r w:rsidRPr="000558FD">
              <w:rPr>
                <w:rFonts w:ascii="Calibri" w:eastAsia="Calibri" w:hAnsi="Calibri" w:cs="Times New Roman"/>
                <w:lang w:val="en-US"/>
              </w:rPr>
              <w:t xml:space="preserve">ow important </w:t>
            </w:r>
            <w:proofErr w:type="gramStart"/>
            <w:r w:rsidRPr="000558FD">
              <w:rPr>
                <w:rFonts w:ascii="Calibri" w:eastAsia="Calibri" w:hAnsi="Calibri" w:cs="Times New Roman"/>
                <w:lang w:val="en-US"/>
              </w:rPr>
              <w:t xml:space="preserve">are the university and science to </w:t>
            </w:r>
            <w:proofErr w:type="spellStart"/>
            <w:r w:rsidRPr="000558FD">
              <w:rPr>
                <w:rFonts w:ascii="Calibri" w:eastAsia="Calibri" w:hAnsi="Calibri" w:cs="Times New Roman"/>
                <w:lang w:val="en-US"/>
              </w:rPr>
              <w:t>strenghten</w:t>
            </w:r>
            <w:proofErr w:type="spellEnd"/>
            <w:proofErr w:type="gramEnd"/>
            <w:r w:rsidRPr="000558FD">
              <w:rPr>
                <w:rFonts w:ascii="Calibri" w:eastAsia="Calibri" w:hAnsi="Calibri" w:cs="Times New Roman"/>
                <w:lang w:val="en-US"/>
              </w:rPr>
              <w:t xml:space="preserve"> exchanges; </w:t>
            </w:r>
          </w:p>
          <w:p w14:paraId="76369584" w14:textId="5298C18E" w:rsidR="001B5576" w:rsidRPr="008B4222" w:rsidRDefault="001B5576" w:rsidP="001B5576">
            <w:pPr>
              <w:pStyle w:val="ListParagraph"/>
              <w:numPr>
                <w:ilvl w:val="0"/>
                <w:numId w:val="27"/>
              </w:numPr>
              <w:rPr>
                <w:rFonts w:ascii="Calibri" w:eastAsia="Calibri" w:hAnsi="Calibri" w:cs="Times New Roman"/>
                <w:lang w:val="en-US"/>
              </w:rPr>
            </w:pPr>
            <w:r w:rsidRPr="008B4222">
              <w:rPr>
                <w:rFonts w:ascii="Calibri" w:eastAsia="Calibri" w:hAnsi="Calibri" w:cs="Times New Roman"/>
                <w:lang w:val="en-US"/>
              </w:rPr>
              <w:lastRenderedPageBreak/>
              <w:t>Discussion on the network development</w:t>
            </w:r>
            <w:r>
              <w:rPr>
                <w:rFonts w:ascii="Calibri" w:eastAsia="Calibri" w:hAnsi="Calibri" w:cs="Times New Roman"/>
                <w:lang w:val="en-US"/>
              </w:rPr>
              <w:t>;</w:t>
            </w:r>
          </w:p>
        </w:tc>
      </w:tr>
      <w:tr w:rsidR="001B5576" w:rsidRPr="00DD365A" w14:paraId="1EB31A07" w14:textId="77777777" w:rsidTr="008B35B1">
        <w:trPr>
          <w:jc w:val="center"/>
        </w:trPr>
        <w:tc>
          <w:tcPr>
            <w:tcW w:w="612" w:type="pct"/>
            <w:vMerge/>
            <w:shd w:val="clear" w:color="auto" w:fill="F2F2F2" w:themeFill="background1" w:themeFillShade="F2"/>
            <w:vAlign w:val="center"/>
          </w:tcPr>
          <w:p w14:paraId="0FA5EC89" w14:textId="77777777" w:rsidR="001B5576" w:rsidRPr="00002462" w:rsidRDefault="001B5576" w:rsidP="001B5576">
            <w:pPr>
              <w:rPr>
                <w:rFonts w:ascii="Calibri" w:eastAsia="Calibri" w:hAnsi="Calibri" w:cs="Times New Roman"/>
                <w:b/>
                <w:bCs/>
                <w:lang w:val="en-US"/>
              </w:rPr>
            </w:pPr>
          </w:p>
        </w:tc>
        <w:tc>
          <w:tcPr>
            <w:tcW w:w="1942" w:type="pct"/>
            <w:shd w:val="clear" w:color="auto" w:fill="F2F2F2" w:themeFill="background1" w:themeFillShade="F2"/>
          </w:tcPr>
          <w:p w14:paraId="64AC8C82" w14:textId="77777777" w:rsidR="001B5576" w:rsidRPr="00F3085B" w:rsidRDefault="001B5576" w:rsidP="001B5576">
            <w:pPr>
              <w:rPr>
                <w:rFonts w:ascii="Calibri" w:eastAsia="Calibri" w:hAnsi="Calibri" w:cs="Times New Roman"/>
                <w:b/>
                <w:bCs/>
                <w:lang w:val="en-US"/>
              </w:rPr>
            </w:pPr>
            <w:r w:rsidRPr="00F3085B">
              <w:rPr>
                <w:rFonts w:ascii="Calibri" w:eastAsia="Calibri" w:hAnsi="Calibri" w:cs="Times New Roman"/>
                <w:b/>
                <w:bCs/>
                <w:lang w:val="en-US"/>
              </w:rPr>
              <w:t>Session 2</w:t>
            </w:r>
          </w:p>
          <w:p w14:paraId="4A9736C3" w14:textId="77777777" w:rsidR="001B5576" w:rsidRDefault="001B5576" w:rsidP="001B5576">
            <w:pPr>
              <w:rPr>
                <w:rFonts w:ascii="Calibri" w:eastAsia="Calibri" w:hAnsi="Calibri" w:cs="Times New Roman"/>
                <w:lang w:val="en-US"/>
              </w:rPr>
            </w:pPr>
          </w:p>
          <w:p w14:paraId="217883E8" w14:textId="73D98D95" w:rsidR="001B5576" w:rsidRPr="00002462" w:rsidRDefault="001B5576" w:rsidP="001B5576">
            <w:pPr>
              <w:rPr>
                <w:rFonts w:ascii="Calibri" w:eastAsia="Calibri" w:hAnsi="Calibri" w:cs="Times New Roman"/>
                <w:lang w:val="en-US"/>
              </w:rPr>
            </w:pPr>
            <w:r>
              <w:rPr>
                <w:rFonts w:ascii="Calibri" w:eastAsia="Calibri" w:hAnsi="Calibri" w:cs="Times New Roman"/>
                <w:lang w:val="en-US"/>
              </w:rPr>
              <w:t>11:00-12:30</w:t>
            </w:r>
          </w:p>
        </w:tc>
        <w:tc>
          <w:tcPr>
            <w:tcW w:w="2446" w:type="pct"/>
            <w:shd w:val="clear" w:color="auto" w:fill="F2F2F2" w:themeFill="background1" w:themeFillShade="F2"/>
          </w:tcPr>
          <w:p w14:paraId="3F8A6764" w14:textId="37AD0601" w:rsidR="001B5576" w:rsidRPr="008B4222" w:rsidRDefault="001B5576" w:rsidP="001B5576">
            <w:pPr>
              <w:pStyle w:val="ListParagraph"/>
              <w:numPr>
                <w:ilvl w:val="0"/>
                <w:numId w:val="27"/>
              </w:numPr>
              <w:rPr>
                <w:rFonts w:ascii="Calibri" w:eastAsia="Calibri" w:hAnsi="Calibri" w:cs="Times New Roman"/>
                <w:lang w:val="en-US"/>
              </w:rPr>
            </w:pPr>
            <w:r w:rsidRPr="008B4222">
              <w:rPr>
                <w:rFonts w:ascii="Calibri" w:eastAsia="Calibri" w:hAnsi="Calibri" w:cs="Times New Roman"/>
                <w:lang w:val="en-US"/>
              </w:rPr>
              <w:t xml:space="preserve">Discussion on the network </w:t>
            </w:r>
            <w:proofErr w:type="gramStart"/>
            <w:r w:rsidRPr="008B4222">
              <w:rPr>
                <w:rFonts w:ascii="Calibri" w:eastAsia="Calibri" w:hAnsi="Calibri" w:cs="Times New Roman"/>
                <w:lang w:val="en-US"/>
              </w:rPr>
              <w:t>development</w:t>
            </w:r>
            <w:r>
              <w:rPr>
                <w:rFonts w:ascii="Calibri" w:eastAsia="Calibri" w:hAnsi="Calibri" w:cs="Times New Roman"/>
                <w:lang w:val="en-US"/>
              </w:rPr>
              <w:t>;</w:t>
            </w:r>
            <w:proofErr w:type="gramEnd"/>
          </w:p>
          <w:p w14:paraId="3E672E2C" w14:textId="39C8CFD6" w:rsidR="001B5576" w:rsidRPr="000A32AB" w:rsidRDefault="001B5576" w:rsidP="001B5576">
            <w:pPr>
              <w:pStyle w:val="ListParagraph"/>
              <w:numPr>
                <w:ilvl w:val="0"/>
                <w:numId w:val="23"/>
              </w:numPr>
              <w:rPr>
                <w:rFonts w:ascii="Calibri" w:eastAsia="Calibri" w:hAnsi="Calibri" w:cs="Times New Roman"/>
                <w:lang w:val="en-US"/>
              </w:rPr>
            </w:pPr>
            <w:r w:rsidRPr="008B4222">
              <w:rPr>
                <w:rFonts w:ascii="Calibri" w:eastAsia="Calibri" w:hAnsi="Calibri" w:cs="Times New Roman"/>
                <w:lang w:val="en-US"/>
              </w:rPr>
              <w:t>Agreement on the network development for MPA Manager</w:t>
            </w:r>
            <w:r>
              <w:rPr>
                <w:rFonts w:ascii="Calibri" w:eastAsia="Calibri" w:hAnsi="Calibri" w:cs="Times New Roman"/>
                <w:lang w:val="en-US"/>
              </w:rPr>
              <w:t>.</w:t>
            </w:r>
          </w:p>
        </w:tc>
      </w:tr>
      <w:tr w:rsidR="001B5576" w:rsidRPr="00DD365A" w14:paraId="55DBF2FC" w14:textId="77777777" w:rsidTr="00607C08">
        <w:trPr>
          <w:jc w:val="center"/>
        </w:trPr>
        <w:tc>
          <w:tcPr>
            <w:tcW w:w="612" w:type="pct"/>
            <w:vMerge/>
            <w:tcBorders>
              <w:bottom w:val="single" w:sz="4" w:space="0" w:color="auto"/>
            </w:tcBorders>
            <w:shd w:val="clear" w:color="auto" w:fill="F2F2F2" w:themeFill="background1" w:themeFillShade="F2"/>
            <w:vAlign w:val="center"/>
          </w:tcPr>
          <w:p w14:paraId="506B6351" w14:textId="77777777" w:rsidR="001B5576" w:rsidRPr="000558FD" w:rsidRDefault="001B5576" w:rsidP="001B5576">
            <w:pPr>
              <w:rPr>
                <w:rFonts w:ascii="Calibri" w:eastAsia="Calibri" w:hAnsi="Calibri" w:cs="Times New Roman"/>
                <w:b/>
                <w:bCs/>
                <w:lang w:val="en-US"/>
              </w:rPr>
            </w:pPr>
          </w:p>
        </w:tc>
        <w:tc>
          <w:tcPr>
            <w:tcW w:w="1942" w:type="pct"/>
            <w:tcBorders>
              <w:bottom w:val="single" w:sz="4" w:space="0" w:color="auto"/>
            </w:tcBorders>
            <w:shd w:val="clear" w:color="auto" w:fill="F2F2F2" w:themeFill="background1" w:themeFillShade="F2"/>
          </w:tcPr>
          <w:p w14:paraId="42CDF683" w14:textId="34644302" w:rsidR="001B5576" w:rsidRPr="00F3085B" w:rsidRDefault="001B5576" w:rsidP="001B5576">
            <w:pPr>
              <w:rPr>
                <w:rFonts w:ascii="Calibri" w:eastAsia="Calibri" w:hAnsi="Calibri" w:cs="Times New Roman"/>
                <w:b/>
                <w:bCs/>
              </w:rPr>
            </w:pPr>
            <w:r>
              <w:rPr>
                <w:rFonts w:ascii="Calibri" w:eastAsia="Calibri" w:hAnsi="Calibri" w:cs="Times New Roman"/>
                <w:b/>
                <w:bCs/>
              </w:rPr>
              <w:t>12:30-13:00</w:t>
            </w:r>
          </w:p>
        </w:tc>
        <w:tc>
          <w:tcPr>
            <w:tcW w:w="2446" w:type="pct"/>
            <w:tcBorders>
              <w:bottom w:val="single" w:sz="4" w:space="0" w:color="auto"/>
            </w:tcBorders>
            <w:shd w:val="clear" w:color="auto" w:fill="F2F2F2" w:themeFill="background1" w:themeFillShade="F2"/>
          </w:tcPr>
          <w:p w14:paraId="7276E27E" w14:textId="6649658F" w:rsidR="001B5576" w:rsidRPr="008B4222" w:rsidRDefault="001B5576" w:rsidP="001B5576">
            <w:pPr>
              <w:pStyle w:val="ListParagraph"/>
              <w:numPr>
                <w:ilvl w:val="0"/>
                <w:numId w:val="27"/>
              </w:numPr>
              <w:rPr>
                <w:rFonts w:ascii="Calibri" w:eastAsia="Calibri" w:hAnsi="Calibri" w:cs="Times New Roman"/>
              </w:rPr>
            </w:pPr>
            <w:r>
              <w:rPr>
                <w:rFonts w:ascii="Calibri" w:eastAsia="Calibri" w:hAnsi="Calibri" w:cs="Times New Roman"/>
                <w:lang w:val="en-US"/>
              </w:rPr>
              <w:t>C</w:t>
            </w:r>
            <w:r w:rsidRPr="00FB3FA3">
              <w:rPr>
                <w:rFonts w:ascii="Calibri" w:eastAsia="Calibri" w:hAnsi="Calibri" w:cs="Times New Roman"/>
                <w:lang w:val="en-US"/>
              </w:rPr>
              <w:t>losing</w:t>
            </w:r>
            <w:r>
              <w:rPr>
                <w:rFonts w:ascii="Calibri" w:eastAsia="Calibri" w:hAnsi="Calibri" w:cs="Times New Roman"/>
                <w:lang w:val="en-US"/>
              </w:rPr>
              <w:t xml:space="preserve"> ceremony</w:t>
            </w:r>
          </w:p>
        </w:tc>
      </w:tr>
      <w:tr w:rsidR="001B5576" w:rsidRPr="00DD365A" w14:paraId="3215BC87" w14:textId="77777777" w:rsidTr="00607C08">
        <w:trPr>
          <w:jc w:val="center"/>
        </w:trPr>
        <w:tc>
          <w:tcPr>
            <w:tcW w:w="5000" w:type="pct"/>
            <w:gridSpan w:val="3"/>
            <w:tcBorders>
              <w:bottom w:val="single" w:sz="4" w:space="0" w:color="auto"/>
            </w:tcBorders>
            <w:shd w:val="clear" w:color="auto" w:fill="auto"/>
            <w:vAlign w:val="center"/>
          </w:tcPr>
          <w:p w14:paraId="7B922EAE" w14:textId="5796FF65" w:rsidR="001B5576" w:rsidRDefault="001B5576" w:rsidP="001B5576">
            <w:pPr>
              <w:jc w:val="center"/>
              <w:rPr>
                <w:rFonts w:ascii="Calibri" w:eastAsia="Calibri" w:hAnsi="Calibri" w:cs="Times New Roman"/>
              </w:rPr>
            </w:pPr>
            <w:r>
              <w:rPr>
                <w:rFonts w:ascii="Calibri" w:eastAsia="Calibri" w:hAnsi="Calibri" w:cs="Times New Roman"/>
                <w:b/>
                <w:bCs/>
                <w:lang w:val="en-US"/>
              </w:rPr>
              <w:t>Lunch</w:t>
            </w:r>
          </w:p>
        </w:tc>
      </w:tr>
      <w:tr w:rsidR="00607C08" w:rsidRPr="00992FD9" w14:paraId="7B2B0C6E" w14:textId="77777777" w:rsidTr="00A4786C">
        <w:trPr>
          <w:jc w:val="center"/>
        </w:trPr>
        <w:tc>
          <w:tcPr>
            <w:tcW w:w="612" w:type="pct"/>
            <w:tcBorders>
              <w:top w:val="single" w:sz="4" w:space="0" w:color="auto"/>
              <w:bottom w:val="nil"/>
            </w:tcBorders>
            <w:shd w:val="clear" w:color="auto" w:fill="92D050"/>
            <w:vAlign w:val="center"/>
          </w:tcPr>
          <w:p w14:paraId="690CDAD4" w14:textId="77777777" w:rsidR="00607C08" w:rsidRDefault="00607C08" w:rsidP="002E5B90">
            <w:pPr>
              <w:rPr>
                <w:rFonts w:ascii="Calibri" w:eastAsia="Calibri" w:hAnsi="Calibri" w:cs="Times New Roman"/>
                <w:b/>
                <w:bCs/>
              </w:rPr>
            </w:pPr>
            <w:bookmarkStart w:id="1" w:name="_Hlk135196829"/>
            <w:r>
              <w:rPr>
                <w:rFonts w:ascii="Calibri" w:eastAsia="Calibri" w:hAnsi="Calibri" w:cs="Times New Roman"/>
                <w:b/>
                <w:bCs/>
              </w:rPr>
              <w:t>Day 1</w:t>
            </w:r>
          </w:p>
          <w:p w14:paraId="2D33F01A" w14:textId="513BF490" w:rsidR="00607C08" w:rsidRPr="00A6421E" w:rsidRDefault="00607C08" w:rsidP="002E5B90">
            <w:pPr>
              <w:rPr>
                <w:rFonts w:ascii="Calibri" w:eastAsia="Calibri" w:hAnsi="Calibri" w:cs="Times New Roman"/>
                <w:b/>
                <w:bCs/>
              </w:rPr>
            </w:pPr>
            <w:r>
              <w:rPr>
                <w:rFonts w:ascii="Calibri" w:eastAsia="Calibri" w:hAnsi="Calibri" w:cs="Times New Roman"/>
                <w:b/>
                <w:bCs/>
              </w:rPr>
              <w:t>(</w:t>
            </w:r>
            <w:r w:rsidR="0016702A">
              <w:rPr>
                <w:rFonts w:ascii="Calibri" w:eastAsia="Calibri" w:hAnsi="Calibri" w:cs="Times New Roman"/>
                <w:b/>
                <w:bCs/>
              </w:rPr>
              <w:t>5</w:t>
            </w:r>
            <w:r>
              <w:rPr>
                <w:rFonts w:ascii="Calibri" w:eastAsia="Calibri" w:hAnsi="Calibri" w:cs="Times New Roman"/>
                <w:b/>
                <w:bCs/>
              </w:rPr>
              <w:t xml:space="preserve"> </w:t>
            </w:r>
            <w:proofErr w:type="spellStart"/>
            <w:r>
              <w:rPr>
                <w:rFonts w:ascii="Calibri" w:eastAsia="Calibri" w:hAnsi="Calibri" w:cs="Times New Roman"/>
                <w:b/>
                <w:bCs/>
              </w:rPr>
              <w:t>July</w:t>
            </w:r>
            <w:proofErr w:type="spellEnd"/>
            <w:r>
              <w:rPr>
                <w:rFonts w:ascii="Calibri" w:eastAsia="Calibri" w:hAnsi="Calibri" w:cs="Times New Roman"/>
                <w:b/>
                <w:bCs/>
              </w:rPr>
              <w:t>)</w:t>
            </w:r>
          </w:p>
        </w:tc>
        <w:tc>
          <w:tcPr>
            <w:tcW w:w="1942" w:type="pct"/>
            <w:tcBorders>
              <w:top w:val="single" w:sz="4" w:space="0" w:color="auto"/>
              <w:bottom w:val="nil"/>
            </w:tcBorders>
            <w:shd w:val="clear" w:color="auto" w:fill="92D050"/>
          </w:tcPr>
          <w:p w14:paraId="63AC1695" w14:textId="77777777" w:rsidR="00607C08" w:rsidRDefault="00A4786C" w:rsidP="002E5B90">
            <w:pPr>
              <w:rPr>
                <w:rFonts w:ascii="Calibri" w:eastAsia="Calibri" w:hAnsi="Calibri" w:cs="Times New Roman"/>
              </w:rPr>
            </w:pPr>
            <w:r>
              <w:rPr>
                <w:rFonts w:ascii="Calibri" w:eastAsia="Calibri" w:hAnsi="Calibri" w:cs="Times New Roman"/>
              </w:rPr>
              <w:t>14</w:t>
            </w:r>
            <w:r w:rsidR="00607C08">
              <w:rPr>
                <w:rFonts w:ascii="Calibri" w:eastAsia="Calibri" w:hAnsi="Calibri" w:cs="Times New Roman"/>
              </w:rPr>
              <w:t>:</w:t>
            </w:r>
            <w:r>
              <w:rPr>
                <w:rFonts w:ascii="Calibri" w:eastAsia="Calibri" w:hAnsi="Calibri" w:cs="Times New Roman"/>
              </w:rPr>
              <w:t>3</w:t>
            </w:r>
            <w:r w:rsidR="00607C08">
              <w:rPr>
                <w:rFonts w:ascii="Calibri" w:eastAsia="Calibri" w:hAnsi="Calibri" w:cs="Times New Roman"/>
              </w:rPr>
              <w:t>0 – 18:00</w:t>
            </w:r>
          </w:p>
          <w:p w14:paraId="3C8EDD4D" w14:textId="5BEB3A2A" w:rsidR="002C2626" w:rsidRPr="00A6421E" w:rsidRDefault="002C2626" w:rsidP="002E5B90">
            <w:pPr>
              <w:rPr>
                <w:rFonts w:ascii="Calibri" w:eastAsia="Calibri" w:hAnsi="Calibri" w:cs="Times New Roman"/>
              </w:rPr>
            </w:pPr>
            <w:r>
              <w:rPr>
                <w:rFonts w:ascii="Calibri" w:eastAsia="Calibri" w:hAnsi="Calibri" w:cs="Times New Roman"/>
              </w:rPr>
              <w:t>(</w:t>
            </w:r>
            <w:proofErr w:type="spellStart"/>
            <w:r>
              <w:rPr>
                <w:rFonts w:ascii="Calibri" w:eastAsia="Calibri" w:hAnsi="Calibri" w:cs="Times New Roman"/>
              </w:rPr>
              <w:t>For</w:t>
            </w:r>
            <w:proofErr w:type="spellEnd"/>
            <w:r>
              <w:rPr>
                <w:rFonts w:ascii="Calibri" w:eastAsia="Calibri" w:hAnsi="Calibri" w:cs="Times New Roman"/>
              </w:rPr>
              <w:t xml:space="preserve"> </w:t>
            </w:r>
            <w:proofErr w:type="spellStart"/>
            <w:r>
              <w:rPr>
                <w:rFonts w:ascii="Calibri" w:eastAsia="Calibri" w:hAnsi="Calibri" w:cs="Times New Roman"/>
              </w:rPr>
              <w:t>details</w:t>
            </w:r>
            <w:proofErr w:type="spellEnd"/>
            <w:r>
              <w:rPr>
                <w:rFonts w:ascii="Calibri" w:eastAsia="Calibri" w:hAnsi="Calibri" w:cs="Times New Roman"/>
              </w:rPr>
              <w:t xml:space="preserve"> </w:t>
            </w:r>
            <w:proofErr w:type="spellStart"/>
            <w:r>
              <w:rPr>
                <w:rFonts w:ascii="Calibri" w:eastAsia="Calibri" w:hAnsi="Calibri" w:cs="Times New Roman"/>
              </w:rPr>
              <w:t>see</w:t>
            </w:r>
            <w:proofErr w:type="spellEnd"/>
            <w:r>
              <w:rPr>
                <w:rFonts w:ascii="Calibri" w:eastAsia="Calibri" w:hAnsi="Calibri" w:cs="Times New Roman"/>
              </w:rPr>
              <w:t xml:space="preserve"> </w:t>
            </w:r>
            <w:proofErr w:type="spellStart"/>
            <w:r>
              <w:rPr>
                <w:rFonts w:ascii="Calibri" w:eastAsia="Calibri" w:hAnsi="Calibri" w:cs="Times New Roman"/>
              </w:rPr>
              <w:t>Attachment</w:t>
            </w:r>
            <w:proofErr w:type="spellEnd"/>
            <w:r>
              <w:rPr>
                <w:rFonts w:ascii="Calibri" w:eastAsia="Calibri" w:hAnsi="Calibri" w:cs="Times New Roman"/>
              </w:rPr>
              <w:t xml:space="preserve"> 3)</w:t>
            </w:r>
          </w:p>
        </w:tc>
        <w:tc>
          <w:tcPr>
            <w:tcW w:w="2446" w:type="pct"/>
            <w:tcBorders>
              <w:top w:val="single" w:sz="4" w:space="0" w:color="auto"/>
              <w:bottom w:val="nil"/>
            </w:tcBorders>
            <w:shd w:val="clear" w:color="auto" w:fill="92D050"/>
          </w:tcPr>
          <w:p w14:paraId="4FCCB43B" w14:textId="16501FA9" w:rsidR="00607C08" w:rsidRPr="00A6421E" w:rsidRDefault="00607C08" w:rsidP="002E5B90">
            <w:pPr>
              <w:rPr>
                <w:rFonts w:ascii="Calibri" w:eastAsia="Calibri" w:hAnsi="Calibri" w:cs="Times New Roman"/>
              </w:rPr>
            </w:pPr>
            <w:r w:rsidRPr="00CE0D0A">
              <w:rPr>
                <w:rFonts w:ascii="Calibri" w:eastAsia="Calibri" w:hAnsi="Calibri" w:cs="Times New Roman"/>
                <w:lang w:val="en-US"/>
              </w:rPr>
              <w:t xml:space="preserve">Training on Coastal </w:t>
            </w:r>
            <w:proofErr w:type="gramStart"/>
            <w:r w:rsidRPr="00CE0D0A">
              <w:rPr>
                <w:rFonts w:ascii="Calibri" w:eastAsia="Calibri" w:hAnsi="Calibri" w:cs="Times New Roman"/>
                <w:lang w:val="en-US"/>
              </w:rPr>
              <w:t>Resilience :</w:t>
            </w:r>
            <w:proofErr w:type="gramEnd"/>
            <w:r w:rsidRPr="00CE0D0A">
              <w:rPr>
                <w:rFonts w:ascii="Calibri" w:eastAsia="Calibri" w:hAnsi="Calibri" w:cs="Times New Roman"/>
                <w:lang w:val="en-US"/>
              </w:rPr>
              <w:t xml:space="preserve"> Resilience Self-Assessment Tool</w:t>
            </w:r>
            <w:r>
              <w:rPr>
                <w:rFonts w:ascii="Calibri" w:eastAsia="Calibri" w:hAnsi="Calibri" w:cs="Times New Roman"/>
                <w:lang w:val="en-US"/>
              </w:rPr>
              <w:t xml:space="preserve"> (for </w:t>
            </w:r>
            <w:r w:rsidR="00A4786C">
              <w:rPr>
                <w:rFonts w:ascii="Calibri" w:eastAsia="Calibri" w:hAnsi="Calibri" w:cs="Times New Roman"/>
                <w:lang w:val="en-US"/>
              </w:rPr>
              <w:t xml:space="preserve">CTI MPA WG Focal Points and </w:t>
            </w:r>
            <w:r>
              <w:rPr>
                <w:rFonts w:ascii="Calibri" w:eastAsia="Calibri" w:hAnsi="Calibri" w:cs="Times New Roman"/>
                <w:lang w:val="en-US"/>
              </w:rPr>
              <w:t>MPA Managers)</w:t>
            </w:r>
            <w:r w:rsidR="00964941">
              <w:rPr>
                <w:rStyle w:val="FootnoteReference"/>
                <w:rFonts w:ascii="Calibri" w:eastAsia="Calibri" w:hAnsi="Calibri" w:cs="Times New Roman"/>
                <w:lang w:val="en-US"/>
              </w:rPr>
              <w:footnoteReference w:id="3"/>
            </w:r>
          </w:p>
        </w:tc>
      </w:tr>
      <w:tr w:rsidR="00A4786C" w:rsidRPr="00992FD9" w14:paraId="46BC0406" w14:textId="77777777" w:rsidTr="00A4786C">
        <w:trPr>
          <w:jc w:val="center"/>
        </w:trPr>
        <w:tc>
          <w:tcPr>
            <w:tcW w:w="612" w:type="pct"/>
            <w:tcBorders>
              <w:top w:val="nil"/>
              <w:left w:val="nil"/>
              <w:bottom w:val="nil"/>
              <w:right w:val="nil"/>
            </w:tcBorders>
            <w:shd w:val="clear" w:color="auto" w:fill="FFFFFF" w:themeFill="background1"/>
            <w:vAlign w:val="center"/>
          </w:tcPr>
          <w:p w14:paraId="708D28C2" w14:textId="77777777" w:rsidR="00A4786C" w:rsidRDefault="00A4786C" w:rsidP="002E5B90">
            <w:pPr>
              <w:rPr>
                <w:rFonts w:ascii="Calibri" w:eastAsia="Calibri" w:hAnsi="Calibri" w:cs="Times New Roman"/>
                <w:b/>
                <w:bCs/>
              </w:rPr>
            </w:pPr>
          </w:p>
        </w:tc>
        <w:tc>
          <w:tcPr>
            <w:tcW w:w="1942" w:type="pct"/>
            <w:tcBorders>
              <w:top w:val="nil"/>
              <w:left w:val="nil"/>
              <w:bottom w:val="nil"/>
              <w:right w:val="nil"/>
            </w:tcBorders>
            <w:shd w:val="clear" w:color="auto" w:fill="FFFFFF" w:themeFill="background1"/>
          </w:tcPr>
          <w:p w14:paraId="72618DF0" w14:textId="77777777" w:rsidR="00A4786C" w:rsidRDefault="00A4786C" w:rsidP="002E5B90">
            <w:pPr>
              <w:rPr>
                <w:rFonts w:ascii="Calibri" w:eastAsia="Calibri" w:hAnsi="Calibri" w:cs="Times New Roman"/>
              </w:rPr>
            </w:pPr>
          </w:p>
        </w:tc>
        <w:tc>
          <w:tcPr>
            <w:tcW w:w="2446" w:type="pct"/>
            <w:tcBorders>
              <w:top w:val="nil"/>
              <w:left w:val="nil"/>
              <w:bottom w:val="nil"/>
              <w:right w:val="nil"/>
            </w:tcBorders>
            <w:shd w:val="clear" w:color="auto" w:fill="FFFFFF" w:themeFill="background1"/>
          </w:tcPr>
          <w:p w14:paraId="238F2CF2" w14:textId="77777777" w:rsidR="00A4786C" w:rsidRPr="00CE0D0A" w:rsidRDefault="00A4786C" w:rsidP="002E5B90">
            <w:pPr>
              <w:rPr>
                <w:rFonts w:ascii="Calibri" w:eastAsia="Calibri" w:hAnsi="Calibri" w:cs="Times New Roman"/>
              </w:rPr>
            </w:pPr>
          </w:p>
        </w:tc>
      </w:tr>
      <w:bookmarkEnd w:id="1"/>
      <w:tr w:rsidR="00607C08" w:rsidRPr="00992FD9" w14:paraId="644F37D9" w14:textId="77777777" w:rsidTr="00A4786C">
        <w:trPr>
          <w:jc w:val="center"/>
        </w:trPr>
        <w:tc>
          <w:tcPr>
            <w:tcW w:w="612" w:type="pct"/>
            <w:tcBorders>
              <w:top w:val="nil"/>
            </w:tcBorders>
            <w:shd w:val="clear" w:color="auto" w:fill="92D050"/>
            <w:vAlign w:val="center"/>
          </w:tcPr>
          <w:p w14:paraId="3D88BF5D" w14:textId="77777777" w:rsidR="00607C08" w:rsidRDefault="00607C08" w:rsidP="002E5B90">
            <w:pPr>
              <w:rPr>
                <w:rFonts w:ascii="Calibri" w:eastAsia="Calibri" w:hAnsi="Calibri" w:cs="Times New Roman"/>
                <w:b/>
                <w:bCs/>
              </w:rPr>
            </w:pPr>
            <w:r>
              <w:rPr>
                <w:rFonts w:ascii="Calibri" w:eastAsia="Calibri" w:hAnsi="Calibri" w:cs="Times New Roman"/>
                <w:b/>
                <w:bCs/>
              </w:rPr>
              <w:t>Day 2</w:t>
            </w:r>
          </w:p>
          <w:p w14:paraId="42221FBD" w14:textId="50DBD3D3" w:rsidR="00607C08" w:rsidRDefault="00607C08" w:rsidP="002E5B90">
            <w:pPr>
              <w:rPr>
                <w:rFonts w:ascii="Calibri" w:eastAsia="Calibri" w:hAnsi="Calibri" w:cs="Times New Roman"/>
                <w:b/>
                <w:bCs/>
              </w:rPr>
            </w:pPr>
            <w:r>
              <w:rPr>
                <w:rFonts w:ascii="Calibri" w:eastAsia="Calibri" w:hAnsi="Calibri" w:cs="Times New Roman"/>
                <w:b/>
                <w:bCs/>
              </w:rPr>
              <w:t>(</w:t>
            </w:r>
            <w:r w:rsidR="0016702A">
              <w:rPr>
                <w:rFonts w:ascii="Calibri" w:eastAsia="Calibri" w:hAnsi="Calibri" w:cs="Times New Roman"/>
                <w:b/>
                <w:bCs/>
              </w:rPr>
              <w:t>6</w:t>
            </w:r>
            <w:r>
              <w:rPr>
                <w:rFonts w:ascii="Calibri" w:eastAsia="Calibri" w:hAnsi="Calibri" w:cs="Times New Roman"/>
                <w:b/>
                <w:bCs/>
              </w:rPr>
              <w:t>July)</w:t>
            </w:r>
          </w:p>
        </w:tc>
        <w:tc>
          <w:tcPr>
            <w:tcW w:w="1942" w:type="pct"/>
            <w:tcBorders>
              <w:top w:val="nil"/>
            </w:tcBorders>
            <w:shd w:val="clear" w:color="auto" w:fill="92D050"/>
          </w:tcPr>
          <w:p w14:paraId="65D6F958" w14:textId="77777777" w:rsidR="00607C08" w:rsidRDefault="00607C08" w:rsidP="002E5B90">
            <w:pPr>
              <w:rPr>
                <w:rFonts w:ascii="Calibri" w:eastAsia="Calibri" w:hAnsi="Calibri" w:cs="Times New Roman"/>
              </w:rPr>
            </w:pPr>
            <w:r>
              <w:rPr>
                <w:rFonts w:ascii="Calibri" w:eastAsia="Calibri" w:hAnsi="Calibri" w:cs="Times New Roman"/>
              </w:rPr>
              <w:t>09:00 – 17:30</w:t>
            </w:r>
          </w:p>
          <w:p w14:paraId="32285E0B" w14:textId="03289C42" w:rsidR="002C2626" w:rsidRDefault="002C2626" w:rsidP="002E5B90">
            <w:pPr>
              <w:rPr>
                <w:rFonts w:ascii="Calibri" w:eastAsia="Calibri" w:hAnsi="Calibri" w:cs="Times New Roman"/>
              </w:rPr>
            </w:pPr>
            <w:r>
              <w:rPr>
                <w:rFonts w:ascii="Calibri" w:eastAsia="Calibri" w:hAnsi="Calibri" w:cs="Times New Roman"/>
              </w:rPr>
              <w:t>(</w:t>
            </w:r>
            <w:proofErr w:type="spellStart"/>
            <w:r>
              <w:rPr>
                <w:rFonts w:ascii="Calibri" w:eastAsia="Calibri" w:hAnsi="Calibri" w:cs="Times New Roman"/>
              </w:rPr>
              <w:t>For</w:t>
            </w:r>
            <w:proofErr w:type="spellEnd"/>
            <w:r>
              <w:rPr>
                <w:rFonts w:ascii="Calibri" w:eastAsia="Calibri" w:hAnsi="Calibri" w:cs="Times New Roman"/>
              </w:rPr>
              <w:t xml:space="preserve"> </w:t>
            </w:r>
            <w:proofErr w:type="spellStart"/>
            <w:r>
              <w:rPr>
                <w:rFonts w:ascii="Calibri" w:eastAsia="Calibri" w:hAnsi="Calibri" w:cs="Times New Roman"/>
              </w:rPr>
              <w:t>details</w:t>
            </w:r>
            <w:proofErr w:type="spellEnd"/>
            <w:r>
              <w:rPr>
                <w:rFonts w:ascii="Calibri" w:eastAsia="Calibri" w:hAnsi="Calibri" w:cs="Times New Roman"/>
              </w:rPr>
              <w:t xml:space="preserve"> </w:t>
            </w:r>
            <w:proofErr w:type="spellStart"/>
            <w:r>
              <w:rPr>
                <w:rFonts w:ascii="Calibri" w:eastAsia="Calibri" w:hAnsi="Calibri" w:cs="Times New Roman"/>
              </w:rPr>
              <w:t>see</w:t>
            </w:r>
            <w:proofErr w:type="spellEnd"/>
            <w:r>
              <w:rPr>
                <w:rFonts w:ascii="Calibri" w:eastAsia="Calibri" w:hAnsi="Calibri" w:cs="Times New Roman"/>
              </w:rPr>
              <w:t xml:space="preserve"> </w:t>
            </w:r>
            <w:proofErr w:type="spellStart"/>
            <w:r>
              <w:rPr>
                <w:rFonts w:ascii="Calibri" w:eastAsia="Calibri" w:hAnsi="Calibri" w:cs="Times New Roman"/>
              </w:rPr>
              <w:t>Attachment</w:t>
            </w:r>
            <w:proofErr w:type="spellEnd"/>
            <w:r>
              <w:rPr>
                <w:rFonts w:ascii="Calibri" w:eastAsia="Calibri" w:hAnsi="Calibri" w:cs="Times New Roman"/>
              </w:rPr>
              <w:t xml:space="preserve"> 3)</w:t>
            </w:r>
          </w:p>
        </w:tc>
        <w:tc>
          <w:tcPr>
            <w:tcW w:w="2446" w:type="pct"/>
            <w:tcBorders>
              <w:top w:val="nil"/>
            </w:tcBorders>
            <w:shd w:val="clear" w:color="auto" w:fill="92D050"/>
          </w:tcPr>
          <w:p w14:paraId="51AC914E" w14:textId="432804F6" w:rsidR="00607C08" w:rsidRPr="00E71A46" w:rsidRDefault="00607C08" w:rsidP="002E5B90">
            <w:pPr>
              <w:rPr>
                <w:rFonts w:ascii="Calibri" w:eastAsia="Calibri" w:hAnsi="Calibri" w:cs="Times New Roman"/>
                <w:vertAlign w:val="superscript"/>
              </w:rPr>
            </w:pPr>
            <w:r w:rsidRPr="00CE0D0A">
              <w:rPr>
                <w:rFonts w:ascii="Calibri" w:eastAsia="Calibri" w:hAnsi="Calibri" w:cs="Times New Roman"/>
                <w:lang w:val="en-US"/>
              </w:rPr>
              <w:t xml:space="preserve">Training on Coastal </w:t>
            </w:r>
            <w:proofErr w:type="gramStart"/>
            <w:r w:rsidRPr="00CE0D0A">
              <w:rPr>
                <w:rFonts w:ascii="Calibri" w:eastAsia="Calibri" w:hAnsi="Calibri" w:cs="Times New Roman"/>
                <w:lang w:val="en-US"/>
              </w:rPr>
              <w:t>Resilience :</w:t>
            </w:r>
            <w:proofErr w:type="gramEnd"/>
            <w:r w:rsidRPr="00CE0D0A">
              <w:rPr>
                <w:rFonts w:ascii="Calibri" w:eastAsia="Calibri" w:hAnsi="Calibri" w:cs="Times New Roman"/>
                <w:lang w:val="en-US"/>
              </w:rPr>
              <w:t xml:space="preserve"> Resilience Self-Assessment Tool</w:t>
            </w:r>
            <w:r>
              <w:rPr>
                <w:rFonts w:ascii="Calibri" w:eastAsia="Calibri" w:hAnsi="Calibri" w:cs="Times New Roman"/>
                <w:lang w:val="en-US"/>
              </w:rPr>
              <w:t xml:space="preserve"> (for MPA Managers)</w:t>
            </w:r>
            <w:r w:rsidR="00E71A46" w:rsidRPr="00E71A46">
              <w:rPr>
                <w:rFonts w:ascii="Calibri" w:eastAsia="Calibri" w:hAnsi="Calibri" w:cs="Times New Roman"/>
                <w:vertAlign w:val="superscript"/>
                <w:lang w:val="en-US"/>
              </w:rPr>
              <w:t>3</w:t>
            </w:r>
          </w:p>
        </w:tc>
      </w:tr>
      <w:tr w:rsidR="00607C08" w:rsidRPr="00992FD9" w14:paraId="60684FB1" w14:textId="77777777" w:rsidTr="002E5B90">
        <w:trPr>
          <w:jc w:val="center"/>
        </w:trPr>
        <w:tc>
          <w:tcPr>
            <w:tcW w:w="612" w:type="pct"/>
            <w:shd w:val="clear" w:color="auto" w:fill="92D050"/>
            <w:vAlign w:val="center"/>
          </w:tcPr>
          <w:p w14:paraId="4E1E69DB" w14:textId="77777777" w:rsidR="00607C08" w:rsidRDefault="00607C08" w:rsidP="002E5B90">
            <w:pPr>
              <w:rPr>
                <w:rFonts w:ascii="Calibri" w:eastAsia="Calibri" w:hAnsi="Calibri" w:cs="Times New Roman"/>
                <w:b/>
                <w:bCs/>
              </w:rPr>
            </w:pPr>
            <w:r>
              <w:rPr>
                <w:rFonts w:ascii="Calibri" w:eastAsia="Calibri" w:hAnsi="Calibri" w:cs="Times New Roman"/>
                <w:b/>
                <w:bCs/>
              </w:rPr>
              <w:t>Day 3</w:t>
            </w:r>
          </w:p>
          <w:p w14:paraId="7FCFD138" w14:textId="4A26230C" w:rsidR="00607C08" w:rsidRDefault="00607C08" w:rsidP="002E5B90">
            <w:pPr>
              <w:rPr>
                <w:rFonts w:ascii="Calibri" w:eastAsia="Calibri" w:hAnsi="Calibri" w:cs="Times New Roman"/>
                <w:b/>
                <w:bCs/>
              </w:rPr>
            </w:pPr>
            <w:r>
              <w:rPr>
                <w:rFonts w:ascii="Calibri" w:eastAsia="Calibri" w:hAnsi="Calibri" w:cs="Times New Roman"/>
                <w:b/>
                <w:bCs/>
              </w:rPr>
              <w:t>(</w:t>
            </w:r>
            <w:r w:rsidR="0016702A">
              <w:rPr>
                <w:rFonts w:ascii="Calibri" w:eastAsia="Calibri" w:hAnsi="Calibri" w:cs="Times New Roman"/>
                <w:b/>
                <w:bCs/>
              </w:rPr>
              <w:t>7</w:t>
            </w:r>
            <w:r>
              <w:rPr>
                <w:rFonts w:ascii="Calibri" w:eastAsia="Calibri" w:hAnsi="Calibri" w:cs="Times New Roman"/>
                <w:b/>
                <w:bCs/>
              </w:rPr>
              <w:t xml:space="preserve"> </w:t>
            </w:r>
            <w:proofErr w:type="spellStart"/>
            <w:r>
              <w:rPr>
                <w:rFonts w:ascii="Calibri" w:eastAsia="Calibri" w:hAnsi="Calibri" w:cs="Times New Roman"/>
                <w:b/>
                <w:bCs/>
              </w:rPr>
              <w:t>July</w:t>
            </w:r>
            <w:proofErr w:type="spellEnd"/>
            <w:r>
              <w:rPr>
                <w:rFonts w:ascii="Calibri" w:eastAsia="Calibri" w:hAnsi="Calibri" w:cs="Times New Roman"/>
                <w:b/>
                <w:bCs/>
              </w:rPr>
              <w:t>)</w:t>
            </w:r>
          </w:p>
        </w:tc>
        <w:tc>
          <w:tcPr>
            <w:tcW w:w="1942" w:type="pct"/>
            <w:shd w:val="clear" w:color="auto" w:fill="92D050"/>
          </w:tcPr>
          <w:p w14:paraId="3DAEB70D" w14:textId="77777777" w:rsidR="00607C08" w:rsidRDefault="00607C08" w:rsidP="002E5B90">
            <w:pPr>
              <w:rPr>
                <w:rFonts w:ascii="Calibri" w:eastAsia="Calibri" w:hAnsi="Calibri" w:cs="Times New Roman"/>
              </w:rPr>
            </w:pPr>
            <w:r>
              <w:rPr>
                <w:rFonts w:ascii="Calibri" w:eastAsia="Calibri" w:hAnsi="Calibri" w:cs="Times New Roman"/>
              </w:rPr>
              <w:t>09:00 – 14:00</w:t>
            </w:r>
          </w:p>
          <w:p w14:paraId="629A494D" w14:textId="72B14C5B" w:rsidR="002C2626" w:rsidRDefault="002C2626" w:rsidP="002E5B90">
            <w:pPr>
              <w:rPr>
                <w:rFonts w:ascii="Calibri" w:eastAsia="Calibri" w:hAnsi="Calibri" w:cs="Times New Roman"/>
              </w:rPr>
            </w:pPr>
            <w:r>
              <w:rPr>
                <w:rFonts w:ascii="Calibri" w:eastAsia="Calibri" w:hAnsi="Calibri" w:cs="Times New Roman"/>
              </w:rPr>
              <w:t>(</w:t>
            </w:r>
            <w:proofErr w:type="spellStart"/>
            <w:r>
              <w:rPr>
                <w:rFonts w:ascii="Calibri" w:eastAsia="Calibri" w:hAnsi="Calibri" w:cs="Times New Roman"/>
              </w:rPr>
              <w:t>For</w:t>
            </w:r>
            <w:proofErr w:type="spellEnd"/>
            <w:r>
              <w:rPr>
                <w:rFonts w:ascii="Calibri" w:eastAsia="Calibri" w:hAnsi="Calibri" w:cs="Times New Roman"/>
              </w:rPr>
              <w:t xml:space="preserve"> </w:t>
            </w:r>
            <w:proofErr w:type="spellStart"/>
            <w:r>
              <w:rPr>
                <w:rFonts w:ascii="Calibri" w:eastAsia="Calibri" w:hAnsi="Calibri" w:cs="Times New Roman"/>
              </w:rPr>
              <w:t>details</w:t>
            </w:r>
            <w:proofErr w:type="spellEnd"/>
            <w:r>
              <w:rPr>
                <w:rFonts w:ascii="Calibri" w:eastAsia="Calibri" w:hAnsi="Calibri" w:cs="Times New Roman"/>
              </w:rPr>
              <w:t xml:space="preserve"> </w:t>
            </w:r>
            <w:proofErr w:type="spellStart"/>
            <w:r>
              <w:rPr>
                <w:rFonts w:ascii="Calibri" w:eastAsia="Calibri" w:hAnsi="Calibri" w:cs="Times New Roman"/>
              </w:rPr>
              <w:t>see</w:t>
            </w:r>
            <w:proofErr w:type="spellEnd"/>
            <w:r>
              <w:rPr>
                <w:rFonts w:ascii="Calibri" w:eastAsia="Calibri" w:hAnsi="Calibri" w:cs="Times New Roman"/>
              </w:rPr>
              <w:t xml:space="preserve"> </w:t>
            </w:r>
            <w:proofErr w:type="spellStart"/>
            <w:r>
              <w:rPr>
                <w:rFonts w:ascii="Calibri" w:eastAsia="Calibri" w:hAnsi="Calibri" w:cs="Times New Roman"/>
              </w:rPr>
              <w:t>Attachment</w:t>
            </w:r>
            <w:proofErr w:type="spellEnd"/>
            <w:r>
              <w:rPr>
                <w:rFonts w:ascii="Calibri" w:eastAsia="Calibri" w:hAnsi="Calibri" w:cs="Times New Roman"/>
              </w:rPr>
              <w:t xml:space="preserve"> 3)</w:t>
            </w:r>
          </w:p>
        </w:tc>
        <w:tc>
          <w:tcPr>
            <w:tcW w:w="2446" w:type="pct"/>
            <w:shd w:val="clear" w:color="auto" w:fill="92D050"/>
          </w:tcPr>
          <w:p w14:paraId="53FB07D5" w14:textId="7153365E" w:rsidR="00607C08" w:rsidRPr="00E71A46" w:rsidRDefault="00607C08" w:rsidP="002E5B90">
            <w:pPr>
              <w:rPr>
                <w:rFonts w:ascii="Calibri" w:eastAsia="Calibri" w:hAnsi="Calibri" w:cs="Times New Roman"/>
                <w:vertAlign w:val="superscript"/>
              </w:rPr>
            </w:pPr>
            <w:r w:rsidRPr="00CE0D0A">
              <w:rPr>
                <w:rFonts w:ascii="Calibri" w:eastAsia="Calibri" w:hAnsi="Calibri" w:cs="Times New Roman"/>
                <w:lang w:val="en-US"/>
              </w:rPr>
              <w:t xml:space="preserve">Training on Coastal </w:t>
            </w:r>
            <w:proofErr w:type="gramStart"/>
            <w:r w:rsidRPr="00CE0D0A">
              <w:rPr>
                <w:rFonts w:ascii="Calibri" w:eastAsia="Calibri" w:hAnsi="Calibri" w:cs="Times New Roman"/>
                <w:lang w:val="en-US"/>
              </w:rPr>
              <w:t>Resilience :</w:t>
            </w:r>
            <w:proofErr w:type="gramEnd"/>
            <w:r w:rsidRPr="00CE0D0A">
              <w:rPr>
                <w:rFonts w:ascii="Calibri" w:eastAsia="Calibri" w:hAnsi="Calibri" w:cs="Times New Roman"/>
                <w:lang w:val="en-US"/>
              </w:rPr>
              <w:t xml:space="preserve"> Resilience Self-Assessment Tool</w:t>
            </w:r>
            <w:r>
              <w:rPr>
                <w:rFonts w:ascii="Calibri" w:eastAsia="Calibri" w:hAnsi="Calibri" w:cs="Times New Roman"/>
                <w:lang w:val="en-US"/>
              </w:rPr>
              <w:t xml:space="preserve"> (for MPA Managers)</w:t>
            </w:r>
            <w:r w:rsidR="00E71A46">
              <w:rPr>
                <w:rFonts w:ascii="Calibri" w:eastAsia="Calibri" w:hAnsi="Calibri" w:cs="Times New Roman"/>
                <w:vertAlign w:val="superscript"/>
                <w:lang w:val="en-US"/>
              </w:rPr>
              <w:t>3</w:t>
            </w:r>
          </w:p>
        </w:tc>
      </w:tr>
      <w:tr w:rsidR="008B35B1" w:rsidRPr="00DD365A" w14:paraId="3B20972D" w14:textId="77777777" w:rsidTr="00607C08">
        <w:trPr>
          <w:jc w:val="center"/>
        </w:trPr>
        <w:tc>
          <w:tcPr>
            <w:tcW w:w="5000" w:type="pct"/>
            <w:gridSpan w:val="3"/>
            <w:tcBorders>
              <w:top w:val="single" w:sz="4" w:space="0" w:color="auto"/>
              <w:left w:val="nil"/>
              <w:bottom w:val="nil"/>
              <w:right w:val="nil"/>
            </w:tcBorders>
            <w:shd w:val="clear" w:color="auto" w:fill="auto"/>
            <w:vAlign w:val="center"/>
          </w:tcPr>
          <w:p w14:paraId="4EC85269" w14:textId="77777777" w:rsidR="008B35B1" w:rsidRDefault="008B35B1" w:rsidP="001B5576">
            <w:pPr>
              <w:jc w:val="center"/>
              <w:rPr>
                <w:rFonts w:ascii="Calibri" w:eastAsia="Calibri" w:hAnsi="Calibri" w:cs="Times New Roman"/>
                <w:b/>
                <w:bCs/>
              </w:rPr>
            </w:pPr>
          </w:p>
          <w:p w14:paraId="5F5781EF" w14:textId="6D7E9F3A" w:rsidR="002C2626" w:rsidRPr="002C2626" w:rsidRDefault="002C2626" w:rsidP="001B5576">
            <w:pPr>
              <w:jc w:val="center"/>
              <w:rPr>
                <w:rFonts w:ascii="Calibri" w:eastAsia="Calibri" w:hAnsi="Calibri" w:cs="Times New Roman"/>
                <w:b/>
                <w:bCs/>
                <w:i/>
                <w:iCs/>
                <w:u w:val="single"/>
              </w:rPr>
            </w:pPr>
            <w:r w:rsidRPr="002C2626">
              <w:rPr>
                <w:rFonts w:ascii="Calibri" w:eastAsia="Calibri" w:hAnsi="Calibri" w:cs="Times New Roman"/>
                <w:b/>
                <w:bCs/>
                <w:i/>
                <w:iCs/>
                <w:u w:val="single"/>
              </w:rPr>
              <w:t xml:space="preserve">CTI-CFF MPA </w:t>
            </w:r>
            <w:proofErr w:type="spellStart"/>
            <w:r w:rsidRPr="002C2626">
              <w:rPr>
                <w:rFonts w:ascii="Calibri" w:eastAsia="Calibri" w:hAnsi="Calibri" w:cs="Times New Roman"/>
                <w:b/>
                <w:bCs/>
                <w:i/>
                <w:iCs/>
                <w:u w:val="single"/>
              </w:rPr>
              <w:t>Technical</w:t>
            </w:r>
            <w:proofErr w:type="spellEnd"/>
            <w:r w:rsidRPr="002C2626">
              <w:rPr>
                <w:rFonts w:ascii="Calibri" w:eastAsia="Calibri" w:hAnsi="Calibri" w:cs="Times New Roman"/>
                <w:b/>
                <w:bCs/>
                <w:i/>
                <w:iCs/>
                <w:u w:val="single"/>
              </w:rPr>
              <w:t xml:space="preserve"> </w:t>
            </w:r>
            <w:proofErr w:type="spellStart"/>
            <w:r w:rsidRPr="002C2626">
              <w:rPr>
                <w:rFonts w:ascii="Calibri" w:eastAsia="Calibri" w:hAnsi="Calibri" w:cs="Times New Roman"/>
                <w:b/>
                <w:bCs/>
                <w:i/>
                <w:iCs/>
                <w:u w:val="single"/>
              </w:rPr>
              <w:t>Working</w:t>
            </w:r>
            <w:proofErr w:type="spellEnd"/>
            <w:r w:rsidRPr="002C2626">
              <w:rPr>
                <w:rFonts w:ascii="Calibri" w:eastAsia="Calibri" w:hAnsi="Calibri" w:cs="Times New Roman"/>
                <w:b/>
                <w:bCs/>
                <w:i/>
                <w:iCs/>
                <w:u w:val="single"/>
              </w:rPr>
              <w:t xml:space="preserve"> </w:t>
            </w:r>
            <w:proofErr w:type="spellStart"/>
            <w:r w:rsidRPr="002C2626">
              <w:rPr>
                <w:rFonts w:ascii="Calibri" w:eastAsia="Calibri" w:hAnsi="Calibri" w:cs="Times New Roman"/>
                <w:b/>
                <w:bCs/>
                <w:i/>
                <w:iCs/>
                <w:u w:val="single"/>
              </w:rPr>
              <w:t>Group</w:t>
            </w:r>
            <w:proofErr w:type="spellEnd"/>
            <w:r w:rsidRPr="002C2626">
              <w:rPr>
                <w:rFonts w:ascii="Calibri" w:eastAsia="Calibri" w:hAnsi="Calibri" w:cs="Times New Roman"/>
                <w:b/>
                <w:bCs/>
                <w:i/>
                <w:iCs/>
                <w:u w:val="single"/>
              </w:rPr>
              <w:t xml:space="preserve"> </w:t>
            </w:r>
            <w:proofErr w:type="gramStart"/>
            <w:r w:rsidRPr="002C2626">
              <w:rPr>
                <w:rFonts w:ascii="Calibri" w:eastAsia="Calibri" w:hAnsi="Calibri" w:cs="Times New Roman"/>
                <w:b/>
                <w:bCs/>
                <w:i/>
                <w:iCs/>
                <w:u w:val="single"/>
              </w:rPr>
              <w:t>Meeting</w:t>
            </w:r>
            <w:proofErr w:type="gramEnd"/>
            <w:r w:rsidRPr="002C2626">
              <w:rPr>
                <w:rFonts w:ascii="Calibri" w:eastAsia="Calibri" w:hAnsi="Calibri" w:cs="Times New Roman"/>
                <w:b/>
                <w:bCs/>
                <w:i/>
                <w:iCs/>
                <w:u w:val="single"/>
              </w:rPr>
              <w:t xml:space="preserve"> (</w:t>
            </w:r>
            <w:proofErr w:type="spellStart"/>
            <w:r w:rsidRPr="002C2626">
              <w:rPr>
                <w:rFonts w:ascii="Calibri" w:eastAsia="Calibri" w:hAnsi="Calibri" w:cs="Times New Roman"/>
                <w:b/>
                <w:bCs/>
                <w:i/>
                <w:iCs/>
                <w:u w:val="single"/>
              </w:rPr>
              <w:t>for</w:t>
            </w:r>
            <w:proofErr w:type="spellEnd"/>
            <w:r w:rsidRPr="002C2626">
              <w:rPr>
                <w:rFonts w:ascii="Calibri" w:eastAsia="Calibri" w:hAnsi="Calibri" w:cs="Times New Roman"/>
                <w:b/>
                <w:bCs/>
                <w:i/>
                <w:iCs/>
                <w:u w:val="single"/>
              </w:rPr>
              <w:t xml:space="preserve"> MPA WG Focal </w:t>
            </w:r>
            <w:proofErr w:type="spellStart"/>
            <w:r w:rsidRPr="002C2626">
              <w:rPr>
                <w:rFonts w:ascii="Calibri" w:eastAsia="Calibri" w:hAnsi="Calibri" w:cs="Times New Roman"/>
                <w:b/>
                <w:bCs/>
                <w:i/>
                <w:iCs/>
                <w:u w:val="single"/>
              </w:rPr>
              <w:t>Points</w:t>
            </w:r>
            <w:proofErr w:type="spellEnd"/>
            <w:r w:rsidRPr="002C2626">
              <w:rPr>
                <w:rFonts w:ascii="Calibri" w:eastAsia="Calibri" w:hAnsi="Calibri" w:cs="Times New Roman"/>
                <w:b/>
                <w:bCs/>
                <w:i/>
                <w:iCs/>
                <w:u w:val="single"/>
              </w:rPr>
              <w:t>)</w:t>
            </w:r>
          </w:p>
        </w:tc>
      </w:tr>
      <w:tr w:rsidR="001D04DB" w:rsidRPr="00CE7AEB" w14:paraId="0672D768" w14:textId="77777777" w:rsidTr="00BD04DC">
        <w:tblPrEx>
          <w:jc w:val="left"/>
        </w:tblPrEx>
        <w:tc>
          <w:tcPr>
            <w:tcW w:w="612" w:type="pct"/>
            <w:vMerge w:val="restart"/>
            <w:tcBorders>
              <w:top w:val="single" w:sz="4" w:space="0" w:color="auto"/>
            </w:tcBorders>
            <w:shd w:val="clear" w:color="auto" w:fill="FFFF00"/>
          </w:tcPr>
          <w:p w14:paraId="61D6FDDE" w14:textId="77777777" w:rsidR="001D04DB" w:rsidRPr="00A6421E" w:rsidRDefault="001D04DB" w:rsidP="00596C95">
            <w:pPr>
              <w:rPr>
                <w:rFonts w:ascii="Calibri" w:eastAsia="Calibri" w:hAnsi="Calibri" w:cs="Times New Roman"/>
                <w:b/>
                <w:bCs/>
              </w:rPr>
            </w:pPr>
            <w:r>
              <w:rPr>
                <w:rFonts w:ascii="Calibri" w:eastAsia="Calibri" w:hAnsi="Calibri" w:cs="Times New Roman"/>
                <w:b/>
                <w:bCs/>
              </w:rPr>
              <w:t xml:space="preserve">6 </w:t>
            </w:r>
            <w:proofErr w:type="spellStart"/>
            <w:r>
              <w:rPr>
                <w:rFonts w:ascii="Calibri" w:eastAsia="Calibri" w:hAnsi="Calibri" w:cs="Times New Roman"/>
                <w:b/>
                <w:bCs/>
              </w:rPr>
              <w:t>July</w:t>
            </w:r>
            <w:proofErr w:type="spellEnd"/>
            <w:r>
              <w:rPr>
                <w:rFonts w:ascii="Calibri" w:eastAsia="Calibri" w:hAnsi="Calibri" w:cs="Times New Roman"/>
                <w:b/>
                <w:bCs/>
              </w:rPr>
              <w:t xml:space="preserve"> </w:t>
            </w:r>
          </w:p>
        </w:tc>
        <w:tc>
          <w:tcPr>
            <w:tcW w:w="1942" w:type="pct"/>
            <w:tcBorders>
              <w:top w:val="single" w:sz="4" w:space="0" w:color="auto"/>
              <w:bottom w:val="single" w:sz="4" w:space="0" w:color="auto"/>
            </w:tcBorders>
            <w:shd w:val="clear" w:color="auto" w:fill="FFFF00"/>
          </w:tcPr>
          <w:p w14:paraId="0FD60A43" w14:textId="77777777" w:rsidR="001D04DB" w:rsidRPr="00CE7AEB" w:rsidRDefault="001D04DB" w:rsidP="00596C95">
            <w:pPr>
              <w:rPr>
                <w:rFonts w:ascii="Calibri" w:eastAsia="Calibri" w:hAnsi="Calibri" w:cs="Times New Roman"/>
                <w:b/>
                <w:bCs/>
                <w:lang w:val="en-US"/>
              </w:rPr>
            </w:pPr>
            <w:r w:rsidRPr="00F3085B">
              <w:rPr>
                <w:rFonts w:ascii="Calibri" w:eastAsia="Calibri" w:hAnsi="Calibri" w:cs="Times New Roman"/>
                <w:b/>
                <w:bCs/>
                <w:lang w:val="en-US"/>
              </w:rPr>
              <w:t xml:space="preserve">Session </w:t>
            </w:r>
            <w:r>
              <w:rPr>
                <w:rFonts w:ascii="Calibri" w:eastAsia="Calibri" w:hAnsi="Calibri" w:cs="Times New Roman"/>
                <w:b/>
                <w:bCs/>
                <w:lang w:val="en-US"/>
              </w:rPr>
              <w:t>1</w:t>
            </w:r>
          </w:p>
          <w:p w14:paraId="2154734D" w14:textId="77777777" w:rsidR="001D04DB" w:rsidRPr="00A6421E" w:rsidRDefault="001D04DB" w:rsidP="00596C95">
            <w:pPr>
              <w:rPr>
                <w:rFonts w:ascii="Calibri" w:eastAsia="Calibri" w:hAnsi="Calibri" w:cs="Times New Roman"/>
              </w:rPr>
            </w:pPr>
            <w:r>
              <w:rPr>
                <w:rFonts w:ascii="Calibri" w:eastAsia="Calibri" w:hAnsi="Calibri" w:cs="Times New Roman"/>
              </w:rPr>
              <w:t>09:00 – 09:30</w:t>
            </w:r>
          </w:p>
        </w:tc>
        <w:tc>
          <w:tcPr>
            <w:tcW w:w="2446" w:type="pct"/>
            <w:tcBorders>
              <w:top w:val="single" w:sz="4" w:space="0" w:color="auto"/>
              <w:bottom w:val="single" w:sz="4" w:space="0" w:color="auto"/>
            </w:tcBorders>
            <w:shd w:val="clear" w:color="auto" w:fill="FFFF00"/>
          </w:tcPr>
          <w:p w14:paraId="3FD804F9" w14:textId="77777777" w:rsidR="001D04DB" w:rsidRPr="00CE7AEB" w:rsidRDefault="001D04DB" w:rsidP="002C2626">
            <w:pPr>
              <w:pStyle w:val="ListParagraph"/>
              <w:numPr>
                <w:ilvl w:val="0"/>
                <w:numId w:val="51"/>
              </w:numPr>
              <w:ind w:left="415" w:hanging="415"/>
              <w:rPr>
                <w:rFonts w:ascii="Calibri" w:eastAsia="Calibri" w:hAnsi="Calibri" w:cs="Times New Roman"/>
              </w:rPr>
            </w:pPr>
            <w:r w:rsidRPr="00CE7AEB">
              <w:rPr>
                <w:rFonts w:ascii="Calibri" w:eastAsia="Calibri" w:hAnsi="Calibri" w:cs="Times New Roman"/>
                <w:lang w:val="en-US"/>
              </w:rPr>
              <w:t>Opening Remarks from the Chair of MPA WG</w:t>
            </w:r>
          </w:p>
          <w:p w14:paraId="5D43A08B" w14:textId="77777777" w:rsidR="001D04DB" w:rsidRPr="00CE7AEB" w:rsidRDefault="001D04DB" w:rsidP="002C2626">
            <w:pPr>
              <w:pStyle w:val="ListParagraph"/>
              <w:numPr>
                <w:ilvl w:val="0"/>
                <w:numId w:val="51"/>
              </w:numPr>
              <w:ind w:left="415" w:hanging="415"/>
              <w:rPr>
                <w:rFonts w:ascii="Calibri" w:eastAsia="Calibri" w:hAnsi="Calibri" w:cs="Times New Roman"/>
              </w:rPr>
            </w:pPr>
            <w:proofErr w:type="spellStart"/>
            <w:r>
              <w:rPr>
                <w:rFonts w:ascii="Calibri" w:eastAsia="Calibri" w:hAnsi="Calibri" w:cs="Times New Roman"/>
              </w:rPr>
              <w:t>Introduction</w:t>
            </w:r>
            <w:proofErr w:type="spellEnd"/>
            <w:r>
              <w:rPr>
                <w:rFonts w:ascii="Calibri" w:eastAsia="Calibri" w:hAnsi="Calibri" w:cs="Times New Roman"/>
              </w:rPr>
              <w:t xml:space="preserve"> </w:t>
            </w:r>
            <w:proofErr w:type="spellStart"/>
            <w:r>
              <w:rPr>
                <w:rFonts w:ascii="Calibri" w:eastAsia="Calibri" w:hAnsi="Calibri" w:cs="Times New Roman"/>
              </w:rPr>
              <w:t>of</w:t>
            </w:r>
            <w:proofErr w:type="spellEnd"/>
            <w:r>
              <w:rPr>
                <w:rFonts w:ascii="Calibri" w:eastAsia="Calibri" w:hAnsi="Calibri" w:cs="Times New Roman"/>
              </w:rPr>
              <w:t xml:space="preserve"> MPA WG </w:t>
            </w:r>
            <w:proofErr w:type="spellStart"/>
            <w:r>
              <w:rPr>
                <w:rFonts w:ascii="Calibri" w:eastAsia="Calibri" w:hAnsi="Calibri" w:cs="Times New Roman"/>
              </w:rPr>
              <w:t>Participants</w:t>
            </w:r>
            <w:proofErr w:type="spellEnd"/>
          </w:p>
        </w:tc>
      </w:tr>
      <w:tr w:rsidR="001D04DB" w:rsidRPr="00CE7AEB" w14:paraId="02C481BE" w14:textId="77777777" w:rsidTr="00BD04DC">
        <w:tblPrEx>
          <w:jc w:val="left"/>
        </w:tblPrEx>
        <w:tc>
          <w:tcPr>
            <w:tcW w:w="612" w:type="pct"/>
            <w:vMerge/>
            <w:shd w:val="clear" w:color="auto" w:fill="FFFF00"/>
          </w:tcPr>
          <w:p w14:paraId="7EBE5B43"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67C0192A" w14:textId="77777777" w:rsidR="001D04DB" w:rsidRDefault="001D04DB" w:rsidP="00596C95">
            <w:pPr>
              <w:rPr>
                <w:rFonts w:ascii="Calibri" w:eastAsia="Calibri" w:hAnsi="Calibri" w:cs="Times New Roman"/>
                <w:b/>
                <w:bCs/>
              </w:rPr>
            </w:pPr>
            <w:proofErr w:type="spellStart"/>
            <w:r w:rsidRPr="00CE7AEB">
              <w:rPr>
                <w:rFonts w:ascii="Calibri" w:eastAsia="Calibri" w:hAnsi="Calibri" w:cs="Times New Roman"/>
                <w:b/>
                <w:bCs/>
              </w:rPr>
              <w:t>Session</w:t>
            </w:r>
            <w:proofErr w:type="spellEnd"/>
            <w:r w:rsidRPr="00CE7AEB">
              <w:rPr>
                <w:rFonts w:ascii="Calibri" w:eastAsia="Calibri" w:hAnsi="Calibri" w:cs="Times New Roman"/>
                <w:b/>
                <w:bCs/>
              </w:rPr>
              <w:t xml:space="preserve"> </w:t>
            </w:r>
            <w:r>
              <w:rPr>
                <w:rFonts w:ascii="Calibri" w:eastAsia="Calibri" w:hAnsi="Calibri" w:cs="Times New Roman"/>
                <w:b/>
                <w:bCs/>
              </w:rPr>
              <w:t>2</w:t>
            </w:r>
          </w:p>
          <w:p w14:paraId="4F925BF7" w14:textId="77777777" w:rsidR="001D04DB" w:rsidRPr="00CE7AEB" w:rsidRDefault="001D04DB" w:rsidP="00596C95">
            <w:pPr>
              <w:rPr>
                <w:rFonts w:ascii="Calibri" w:eastAsia="Calibri" w:hAnsi="Calibri" w:cs="Times New Roman"/>
              </w:rPr>
            </w:pPr>
            <w:r>
              <w:rPr>
                <w:rFonts w:ascii="Calibri" w:eastAsia="Calibri" w:hAnsi="Calibri" w:cs="Times New Roman"/>
              </w:rPr>
              <w:t>09:30 – 09:50</w:t>
            </w:r>
          </w:p>
        </w:tc>
        <w:tc>
          <w:tcPr>
            <w:tcW w:w="2446" w:type="pct"/>
            <w:tcBorders>
              <w:top w:val="single" w:sz="4" w:space="0" w:color="auto"/>
              <w:bottom w:val="single" w:sz="4" w:space="0" w:color="auto"/>
            </w:tcBorders>
            <w:shd w:val="clear" w:color="auto" w:fill="FFFF00"/>
          </w:tcPr>
          <w:p w14:paraId="3CDEE84D" w14:textId="77777777" w:rsidR="001D04DB" w:rsidRDefault="001D04DB" w:rsidP="002C2626">
            <w:pPr>
              <w:pStyle w:val="ListParagraph"/>
              <w:numPr>
                <w:ilvl w:val="0"/>
                <w:numId w:val="52"/>
              </w:numPr>
              <w:ind w:left="415" w:hanging="415"/>
              <w:rPr>
                <w:rFonts w:ascii="Calibri" w:eastAsia="Calibri" w:hAnsi="Calibri" w:cs="Times New Roman"/>
              </w:rPr>
            </w:pPr>
            <w:r>
              <w:rPr>
                <w:rFonts w:ascii="Calibri" w:eastAsia="Calibri" w:hAnsi="Calibri" w:cs="Times New Roman"/>
              </w:rPr>
              <w:t xml:space="preserve">Agenda </w:t>
            </w:r>
            <w:proofErr w:type="spellStart"/>
            <w:r>
              <w:rPr>
                <w:rFonts w:ascii="Calibri" w:eastAsia="Calibri" w:hAnsi="Calibri" w:cs="Times New Roman"/>
              </w:rPr>
              <w:t>Adoption</w:t>
            </w:r>
            <w:proofErr w:type="spellEnd"/>
          </w:p>
          <w:p w14:paraId="4E829615" w14:textId="77777777" w:rsidR="001D04DB" w:rsidRPr="00CE7AEB" w:rsidRDefault="001D04DB" w:rsidP="002C2626">
            <w:pPr>
              <w:pStyle w:val="ListParagraph"/>
              <w:numPr>
                <w:ilvl w:val="0"/>
                <w:numId w:val="52"/>
              </w:numPr>
              <w:ind w:left="415" w:hanging="415"/>
              <w:rPr>
                <w:rFonts w:ascii="Calibri" w:eastAsia="Calibri" w:hAnsi="Calibri" w:cs="Times New Roman"/>
              </w:rPr>
            </w:pPr>
            <w:r>
              <w:rPr>
                <w:rFonts w:ascii="Calibri" w:eastAsia="Calibri" w:hAnsi="Calibri" w:cs="Times New Roman"/>
              </w:rPr>
              <w:t xml:space="preserve">Focal </w:t>
            </w:r>
            <w:proofErr w:type="spellStart"/>
            <w:r>
              <w:rPr>
                <w:rFonts w:ascii="Calibri" w:eastAsia="Calibri" w:hAnsi="Calibri" w:cs="Times New Roman"/>
              </w:rPr>
              <w:t>Points</w:t>
            </w:r>
            <w:proofErr w:type="spellEnd"/>
          </w:p>
        </w:tc>
      </w:tr>
      <w:tr w:rsidR="001D04DB" w14:paraId="562E1F33" w14:textId="77777777" w:rsidTr="00BD04DC">
        <w:tblPrEx>
          <w:jc w:val="left"/>
        </w:tblPrEx>
        <w:tc>
          <w:tcPr>
            <w:tcW w:w="612" w:type="pct"/>
            <w:vMerge/>
            <w:shd w:val="clear" w:color="auto" w:fill="FFFF00"/>
          </w:tcPr>
          <w:p w14:paraId="47B20EE5"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14F23BDE"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3</w:t>
            </w:r>
          </w:p>
          <w:p w14:paraId="2BEF6182" w14:textId="77777777" w:rsidR="001D04DB" w:rsidRPr="00CE7AEB" w:rsidRDefault="001D04DB" w:rsidP="00596C95">
            <w:pPr>
              <w:rPr>
                <w:rFonts w:ascii="Calibri" w:eastAsia="Calibri" w:hAnsi="Calibri" w:cs="Times New Roman"/>
              </w:rPr>
            </w:pPr>
            <w:r>
              <w:rPr>
                <w:rFonts w:ascii="Calibri" w:eastAsia="Calibri" w:hAnsi="Calibri" w:cs="Times New Roman"/>
              </w:rPr>
              <w:t>09:50 – 10:20</w:t>
            </w:r>
          </w:p>
        </w:tc>
        <w:tc>
          <w:tcPr>
            <w:tcW w:w="2446" w:type="pct"/>
            <w:tcBorders>
              <w:top w:val="single" w:sz="4" w:space="0" w:color="auto"/>
              <w:bottom w:val="single" w:sz="4" w:space="0" w:color="auto"/>
            </w:tcBorders>
            <w:shd w:val="clear" w:color="auto" w:fill="FFFF00"/>
          </w:tcPr>
          <w:p w14:paraId="197C7200" w14:textId="77777777" w:rsidR="001D04DB" w:rsidRDefault="001D04DB" w:rsidP="00596C95">
            <w:pPr>
              <w:rPr>
                <w:rFonts w:ascii="Calibri" w:eastAsia="Calibri" w:hAnsi="Calibri" w:cs="Times New Roman"/>
              </w:rPr>
            </w:pPr>
            <w:r>
              <w:rPr>
                <w:rFonts w:ascii="Calibri" w:eastAsia="Calibri" w:hAnsi="Calibri" w:cs="Times New Roman"/>
              </w:rPr>
              <w:t xml:space="preserve">SOM 17 </w:t>
            </w:r>
            <w:proofErr w:type="spellStart"/>
            <w:r>
              <w:rPr>
                <w:rFonts w:ascii="Calibri" w:eastAsia="Calibri" w:hAnsi="Calibri" w:cs="Times New Roman"/>
              </w:rPr>
              <w:t>Decisions</w:t>
            </w:r>
            <w:proofErr w:type="spellEnd"/>
          </w:p>
        </w:tc>
      </w:tr>
      <w:tr w:rsidR="001D04DB" w:rsidRPr="00E33174" w14:paraId="5B8453A5" w14:textId="77777777" w:rsidTr="00BD04DC">
        <w:tblPrEx>
          <w:jc w:val="left"/>
        </w:tblPrEx>
        <w:tc>
          <w:tcPr>
            <w:tcW w:w="612" w:type="pct"/>
            <w:vMerge/>
            <w:shd w:val="clear" w:color="auto" w:fill="FFFF00"/>
          </w:tcPr>
          <w:p w14:paraId="426FC005" w14:textId="77777777" w:rsidR="001D04DB" w:rsidRDefault="001D04DB" w:rsidP="00596C95">
            <w:pPr>
              <w:rPr>
                <w:rFonts w:ascii="Calibri" w:eastAsia="Calibri" w:hAnsi="Calibri" w:cs="Times New Roman"/>
                <w:b/>
                <w:bCs/>
              </w:rPr>
            </w:pPr>
          </w:p>
        </w:tc>
        <w:tc>
          <w:tcPr>
            <w:tcW w:w="4388" w:type="pct"/>
            <w:gridSpan w:val="2"/>
            <w:tcBorders>
              <w:top w:val="single" w:sz="4" w:space="0" w:color="auto"/>
              <w:bottom w:val="single" w:sz="4" w:space="0" w:color="auto"/>
            </w:tcBorders>
            <w:shd w:val="clear" w:color="auto" w:fill="FFFF00"/>
          </w:tcPr>
          <w:p w14:paraId="54264726" w14:textId="77777777" w:rsidR="001D04DB" w:rsidRPr="00E33174" w:rsidRDefault="001D04DB" w:rsidP="00596C95">
            <w:pPr>
              <w:jc w:val="center"/>
              <w:rPr>
                <w:rFonts w:ascii="Calibri" w:eastAsia="Calibri" w:hAnsi="Calibri" w:cs="Times New Roman"/>
                <w:b/>
                <w:bCs/>
              </w:rPr>
            </w:pPr>
            <w:r w:rsidRPr="00E33174">
              <w:rPr>
                <w:rFonts w:ascii="Calibri" w:eastAsia="Calibri" w:hAnsi="Calibri" w:cs="Times New Roman"/>
                <w:b/>
                <w:bCs/>
              </w:rPr>
              <w:t>Break</w:t>
            </w:r>
          </w:p>
        </w:tc>
      </w:tr>
      <w:tr w:rsidR="001D04DB" w14:paraId="2DF34D65" w14:textId="77777777" w:rsidTr="00BD04DC">
        <w:tblPrEx>
          <w:jc w:val="left"/>
        </w:tblPrEx>
        <w:tc>
          <w:tcPr>
            <w:tcW w:w="612" w:type="pct"/>
            <w:vMerge/>
            <w:shd w:val="clear" w:color="auto" w:fill="FFFF00"/>
          </w:tcPr>
          <w:p w14:paraId="7E89CEC8"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07CED9CD"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4</w:t>
            </w:r>
          </w:p>
          <w:p w14:paraId="25864CCA" w14:textId="77777777" w:rsidR="001D04DB" w:rsidRPr="00E33174" w:rsidRDefault="001D04DB" w:rsidP="00596C95">
            <w:pPr>
              <w:rPr>
                <w:rFonts w:ascii="Calibri" w:eastAsia="Calibri" w:hAnsi="Calibri" w:cs="Times New Roman"/>
              </w:rPr>
            </w:pPr>
            <w:r>
              <w:rPr>
                <w:rFonts w:ascii="Calibri" w:eastAsia="Calibri" w:hAnsi="Calibri" w:cs="Times New Roman"/>
              </w:rPr>
              <w:t>10:30 – 11:00</w:t>
            </w:r>
          </w:p>
        </w:tc>
        <w:tc>
          <w:tcPr>
            <w:tcW w:w="2446" w:type="pct"/>
            <w:tcBorders>
              <w:top w:val="single" w:sz="4" w:space="0" w:color="auto"/>
              <w:bottom w:val="single" w:sz="4" w:space="0" w:color="auto"/>
            </w:tcBorders>
            <w:shd w:val="clear" w:color="auto" w:fill="FFFF00"/>
          </w:tcPr>
          <w:p w14:paraId="2C3CA784" w14:textId="77777777" w:rsidR="001D04DB" w:rsidRDefault="001D04DB" w:rsidP="00596C95">
            <w:pPr>
              <w:rPr>
                <w:rFonts w:ascii="Calibri" w:eastAsia="Calibri" w:hAnsi="Calibri" w:cs="Times New Roman"/>
              </w:rPr>
            </w:pPr>
            <w:proofErr w:type="spellStart"/>
            <w:r>
              <w:rPr>
                <w:rFonts w:ascii="Calibri" w:eastAsia="Calibri" w:hAnsi="Calibri" w:cs="Times New Roman"/>
              </w:rPr>
              <w:t>Partners</w:t>
            </w:r>
            <w:proofErr w:type="spellEnd"/>
            <w:r>
              <w:rPr>
                <w:rFonts w:ascii="Calibri" w:eastAsia="Calibri" w:hAnsi="Calibri" w:cs="Times New Roman"/>
              </w:rPr>
              <w:t xml:space="preserve"> </w:t>
            </w:r>
            <w:proofErr w:type="spellStart"/>
            <w:r>
              <w:rPr>
                <w:rFonts w:ascii="Calibri" w:eastAsia="Calibri" w:hAnsi="Calibri" w:cs="Times New Roman"/>
              </w:rPr>
              <w:t>Update</w:t>
            </w:r>
            <w:proofErr w:type="spellEnd"/>
          </w:p>
        </w:tc>
      </w:tr>
      <w:tr w:rsidR="001D04DB" w:rsidRPr="00E33174" w14:paraId="142B3831" w14:textId="77777777" w:rsidTr="00BD04DC">
        <w:tblPrEx>
          <w:jc w:val="left"/>
        </w:tblPrEx>
        <w:tc>
          <w:tcPr>
            <w:tcW w:w="612" w:type="pct"/>
            <w:vMerge/>
            <w:shd w:val="clear" w:color="auto" w:fill="FFFF00"/>
          </w:tcPr>
          <w:p w14:paraId="69ECD862"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3E360663"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5</w:t>
            </w:r>
          </w:p>
          <w:p w14:paraId="399FD530" w14:textId="77777777" w:rsidR="001D04DB" w:rsidRPr="00953762" w:rsidRDefault="001D04DB" w:rsidP="00596C95">
            <w:pPr>
              <w:rPr>
                <w:rFonts w:ascii="Calibri" w:eastAsia="Calibri" w:hAnsi="Calibri" w:cs="Times New Roman"/>
              </w:rPr>
            </w:pPr>
            <w:r>
              <w:rPr>
                <w:rFonts w:ascii="Calibri" w:eastAsia="Calibri" w:hAnsi="Calibri" w:cs="Times New Roman"/>
              </w:rPr>
              <w:t>11:00 – 12:00</w:t>
            </w:r>
          </w:p>
        </w:tc>
        <w:tc>
          <w:tcPr>
            <w:tcW w:w="2446" w:type="pct"/>
            <w:tcBorders>
              <w:top w:val="single" w:sz="4" w:space="0" w:color="auto"/>
              <w:bottom w:val="single" w:sz="4" w:space="0" w:color="auto"/>
            </w:tcBorders>
            <w:shd w:val="clear" w:color="auto" w:fill="FFFF00"/>
          </w:tcPr>
          <w:p w14:paraId="43C26861" w14:textId="77777777" w:rsidR="001D04DB" w:rsidRPr="00E33174" w:rsidRDefault="001D04DB" w:rsidP="00596C95">
            <w:pPr>
              <w:rPr>
                <w:rFonts w:ascii="Calibri" w:eastAsia="Calibri" w:hAnsi="Calibri" w:cs="Times New Roman"/>
              </w:rPr>
            </w:pPr>
            <w:proofErr w:type="spellStart"/>
            <w:r>
              <w:rPr>
                <w:rFonts w:ascii="Calibri" w:eastAsia="Calibri" w:hAnsi="Calibri" w:cs="Times New Roman"/>
              </w:rPr>
              <w:t>Discussion</w:t>
            </w:r>
            <w:proofErr w:type="spellEnd"/>
            <w:r>
              <w:rPr>
                <w:rFonts w:ascii="Calibri" w:eastAsia="Calibri" w:hAnsi="Calibri" w:cs="Times New Roman"/>
              </w:rPr>
              <w:t xml:space="preserve"> </w:t>
            </w:r>
            <w:proofErr w:type="spellStart"/>
            <w:r>
              <w:rPr>
                <w:rFonts w:ascii="Calibri" w:eastAsia="Calibri" w:hAnsi="Calibri" w:cs="Times New Roman"/>
              </w:rPr>
              <w:t>on</w:t>
            </w:r>
            <w:proofErr w:type="spellEnd"/>
            <w:r>
              <w:rPr>
                <w:rFonts w:ascii="Calibri" w:eastAsia="Calibri" w:hAnsi="Calibri" w:cs="Times New Roman"/>
              </w:rPr>
              <w:t xml:space="preserve"> </w:t>
            </w:r>
            <w:r w:rsidRPr="00953762">
              <w:rPr>
                <w:rFonts w:ascii="Calibri" w:eastAsia="Calibri" w:hAnsi="Calibri" w:cs="Times New Roman"/>
              </w:rPr>
              <w:t xml:space="preserve">3rd </w:t>
            </w:r>
            <w:proofErr w:type="gramStart"/>
            <w:r w:rsidRPr="00953762">
              <w:rPr>
                <w:rFonts w:ascii="Calibri" w:eastAsia="Calibri" w:hAnsi="Calibri" w:cs="Times New Roman"/>
              </w:rPr>
              <w:t>round</w:t>
            </w:r>
            <w:proofErr w:type="gramEnd"/>
            <w:r w:rsidRPr="00953762">
              <w:rPr>
                <w:rFonts w:ascii="Calibri" w:eastAsia="Calibri" w:hAnsi="Calibri" w:cs="Times New Roman"/>
              </w:rPr>
              <w:t xml:space="preserve"> CTMPAS </w:t>
            </w:r>
            <w:proofErr w:type="spellStart"/>
            <w:r w:rsidRPr="00953762">
              <w:rPr>
                <w:rFonts w:ascii="Calibri" w:eastAsia="Calibri" w:hAnsi="Calibri" w:cs="Times New Roman"/>
              </w:rPr>
              <w:t>Nomination</w:t>
            </w:r>
            <w:proofErr w:type="spellEnd"/>
            <w:r w:rsidRPr="00953762">
              <w:rPr>
                <w:rFonts w:ascii="Calibri" w:eastAsia="Calibri" w:hAnsi="Calibri" w:cs="Times New Roman"/>
              </w:rPr>
              <w:t xml:space="preserve"> 2023 </w:t>
            </w:r>
            <w:proofErr w:type="spellStart"/>
            <w:r w:rsidRPr="00953762">
              <w:rPr>
                <w:rFonts w:ascii="Calibri" w:eastAsia="Calibri" w:hAnsi="Calibri" w:cs="Times New Roman"/>
              </w:rPr>
              <w:t>Process</w:t>
            </w:r>
            <w:proofErr w:type="spellEnd"/>
          </w:p>
        </w:tc>
      </w:tr>
      <w:tr w:rsidR="001D04DB" w14:paraId="16782305" w14:textId="77777777" w:rsidTr="00BD04DC">
        <w:tblPrEx>
          <w:jc w:val="left"/>
        </w:tblPrEx>
        <w:tc>
          <w:tcPr>
            <w:tcW w:w="612" w:type="pct"/>
            <w:vMerge/>
            <w:shd w:val="clear" w:color="auto" w:fill="FFFF00"/>
          </w:tcPr>
          <w:p w14:paraId="5917794E"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74958671"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6</w:t>
            </w:r>
          </w:p>
          <w:p w14:paraId="2753867A" w14:textId="77777777" w:rsidR="001D04DB" w:rsidRPr="00E33174" w:rsidRDefault="001D04DB" w:rsidP="00596C95">
            <w:pPr>
              <w:rPr>
                <w:rFonts w:ascii="Calibri" w:eastAsia="Calibri" w:hAnsi="Calibri" w:cs="Times New Roman"/>
              </w:rPr>
            </w:pPr>
            <w:r>
              <w:rPr>
                <w:rFonts w:ascii="Calibri" w:eastAsia="Calibri" w:hAnsi="Calibri" w:cs="Times New Roman"/>
              </w:rPr>
              <w:t>12:00 – 13:00</w:t>
            </w:r>
          </w:p>
        </w:tc>
        <w:tc>
          <w:tcPr>
            <w:tcW w:w="2446" w:type="pct"/>
            <w:tcBorders>
              <w:top w:val="single" w:sz="4" w:space="0" w:color="auto"/>
              <w:bottom w:val="single" w:sz="4" w:space="0" w:color="auto"/>
            </w:tcBorders>
            <w:shd w:val="clear" w:color="auto" w:fill="FFFF00"/>
          </w:tcPr>
          <w:p w14:paraId="4A5ABFAD" w14:textId="77777777" w:rsidR="001D04DB" w:rsidRDefault="001D04DB" w:rsidP="00596C95">
            <w:pPr>
              <w:rPr>
                <w:rFonts w:ascii="Calibri" w:eastAsia="Calibri" w:hAnsi="Calibri" w:cs="Times New Roman"/>
              </w:rPr>
            </w:pPr>
            <w:r>
              <w:rPr>
                <w:rFonts w:ascii="Calibri" w:eastAsia="Calibri" w:hAnsi="Calibri" w:cs="Times New Roman"/>
              </w:rPr>
              <w:t xml:space="preserve">CT-Atlas </w:t>
            </w:r>
            <w:proofErr w:type="spellStart"/>
            <w:r>
              <w:rPr>
                <w:rFonts w:ascii="Calibri" w:eastAsia="Calibri" w:hAnsi="Calibri" w:cs="Times New Roman"/>
              </w:rPr>
              <w:t>Update</w:t>
            </w:r>
            <w:proofErr w:type="spellEnd"/>
          </w:p>
        </w:tc>
      </w:tr>
      <w:tr w:rsidR="001D04DB" w:rsidRPr="00E33174" w14:paraId="1D9FA9FE" w14:textId="77777777" w:rsidTr="00BD04DC">
        <w:tblPrEx>
          <w:jc w:val="left"/>
        </w:tblPrEx>
        <w:tc>
          <w:tcPr>
            <w:tcW w:w="612" w:type="pct"/>
            <w:vMerge/>
            <w:shd w:val="clear" w:color="auto" w:fill="FFFF00"/>
          </w:tcPr>
          <w:p w14:paraId="19E4421F" w14:textId="77777777" w:rsidR="001D04DB" w:rsidRDefault="001D04DB" w:rsidP="00596C95">
            <w:pPr>
              <w:rPr>
                <w:rFonts w:ascii="Calibri" w:eastAsia="Calibri" w:hAnsi="Calibri" w:cs="Times New Roman"/>
                <w:b/>
                <w:bCs/>
              </w:rPr>
            </w:pPr>
          </w:p>
        </w:tc>
        <w:tc>
          <w:tcPr>
            <w:tcW w:w="4388" w:type="pct"/>
            <w:gridSpan w:val="2"/>
            <w:tcBorders>
              <w:top w:val="single" w:sz="4" w:space="0" w:color="auto"/>
              <w:bottom w:val="single" w:sz="4" w:space="0" w:color="auto"/>
            </w:tcBorders>
            <w:shd w:val="clear" w:color="auto" w:fill="FFFF00"/>
          </w:tcPr>
          <w:p w14:paraId="64C967CA" w14:textId="77777777" w:rsidR="001D04DB" w:rsidRPr="00E33174" w:rsidRDefault="001D04DB" w:rsidP="00596C95">
            <w:pPr>
              <w:jc w:val="center"/>
              <w:rPr>
                <w:rFonts w:ascii="Calibri" w:eastAsia="Calibri" w:hAnsi="Calibri" w:cs="Times New Roman"/>
                <w:b/>
                <w:bCs/>
              </w:rPr>
            </w:pPr>
            <w:r w:rsidRPr="00E33174">
              <w:rPr>
                <w:rFonts w:ascii="Calibri" w:eastAsia="Calibri" w:hAnsi="Calibri" w:cs="Times New Roman"/>
                <w:b/>
                <w:bCs/>
              </w:rPr>
              <w:t>Lunch</w:t>
            </w:r>
          </w:p>
        </w:tc>
      </w:tr>
      <w:tr w:rsidR="001D04DB" w14:paraId="48AD981B" w14:textId="77777777" w:rsidTr="00BD04DC">
        <w:tblPrEx>
          <w:jc w:val="left"/>
        </w:tblPrEx>
        <w:tc>
          <w:tcPr>
            <w:tcW w:w="612" w:type="pct"/>
            <w:vMerge/>
            <w:shd w:val="clear" w:color="auto" w:fill="FFFF00"/>
          </w:tcPr>
          <w:p w14:paraId="1149478C"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434A8A45"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7</w:t>
            </w:r>
          </w:p>
          <w:p w14:paraId="1DA74CB0" w14:textId="77777777" w:rsidR="001D04DB" w:rsidRPr="00953762" w:rsidRDefault="001D04DB" w:rsidP="00596C95">
            <w:pPr>
              <w:rPr>
                <w:rFonts w:ascii="Calibri" w:eastAsia="Calibri" w:hAnsi="Calibri" w:cs="Times New Roman"/>
              </w:rPr>
            </w:pPr>
            <w:r>
              <w:rPr>
                <w:rFonts w:ascii="Calibri" w:eastAsia="Calibri" w:hAnsi="Calibri" w:cs="Times New Roman"/>
              </w:rPr>
              <w:t>14:00 – 15:00</w:t>
            </w:r>
          </w:p>
        </w:tc>
        <w:tc>
          <w:tcPr>
            <w:tcW w:w="2446" w:type="pct"/>
            <w:tcBorders>
              <w:top w:val="single" w:sz="4" w:space="0" w:color="auto"/>
              <w:bottom w:val="single" w:sz="4" w:space="0" w:color="auto"/>
            </w:tcBorders>
            <w:shd w:val="clear" w:color="auto" w:fill="FFFF00"/>
          </w:tcPr>
          <w:p w14:paraId="3635CAB0" w14:textId="77777777" w:rsidR="001D04DB" w:rsidRDefault="001D04DB" w:rsidP="00596C95">
            <w:pPr>
              <w:rPr>
                <w:rFonts w:ascii="Calibri" w:eastAsia="Calibri" w:hAnsi="Calibri" w:cs="Times New Roman"/>
              </w:rPr>
            </w:pPr>
            <w:r w:rsidRPr="00953762">
              <w:rPr>
                <w:rFonts w:ascii="Calibri" w:eastAsia="Calibri" w:hAnsi="Calibri" w:cs="Times New Roman"/>
              </w:rPr>
              <w:t xml:space="preserve">RPOA 2.0 </w:t>
            </w:r>
            <w:proofErr w:type="spellStart"/>
            <w:r w:rsidRPr="00953762">
              <w:rPr>
                <w:rFonts w:ascii="Calibri" w:eastAsia="Calibri" w:hAnsi="Calibri" w:cs="Times New Roman"/>
              </w:rPr>
              <w:t>Objectives</w:t>
            </w:r>
            <w:proofErr w:type="spellEnd"/>
            <w:r w:rsidRPr="00953762">
              <w:rPr>
                <w:rFonts w:ascii="Calibri" w:eastAsia="Calibri" w:hAnsi="Calibri" w:cs="Times New Roman"/>
              </w:rPr>
              <w:t>, Targets, Regional</w:t>
            </w:r>
            <w:r>
              <w:rPr>
                <w:rFonts w:ascii="Calibri" w:eastAsia="Calibri" w:hAnsi="Calibri" w:cs="Times New Roman"/>
              </w:rPr>
              <w:t xml:space="preserve"> </w:t>
            </w:r>
            <w:proofErr w:type="spellStart"/>
            <w:r w:rsidRPr="00953762">
              <w:rPr>
                <w:rFonts w:ascii="Calibri" w:eastAsia="Calibri" w:hAnsi="Calibri" w:cs="Times New Roman"/>
              </w:rPr>
              <w:t>Activities</w:t>
            </w:r>
            <w:proofErr w:type="spellEnd"/>
            <w:r w:rsidRPr="00953762">
              <w:rPr>
                <w:rFonts w:ascii="Calibri" w:eastAsia="Calibri" w:hAnsi="Calibri" w:cs="Times New Roman"/>
              </w:rPr>
              <w:t xml:space="preserve">, </w:t>
            </w:r>
            <w:proofErr w:type="spellStart"/>
            <w:r w:rsidRPr="00953762">
              <w:rPr>
                <w:rFonts w:ascii="Calibri" w:eastAsia="Calibri" w:hAnsi="Calibri" w:cs="Times New Roman"/>
              </w:rPr>
              <w:t>Outcome</w:t>
            </w:r>
            <w:proofErr w:type="spellEnd"/>
            <w:r w:rsidRPr="00953762">
              <w:rPr>
                <w:rFonts w:ascii="Calibri" w:eastAsia="Calibri" w:hAnsi="Calibri" w:cs="Times New Roman"/>
              </w:rPr>
              <w:t xml:space="preserve"> and Outputs in </w:t>
            </w:r>
            <w:proofErr w:type="spellStart"/>
            <w:r w:rsidRPr="00953762">
              <w:rPr>
                <w:rFonts w:ascii="Calibri" w:eastAsia="Calibri" w:hAnsi="Calibri" w:cs="Times New Roman"/>
              </w:rPr>
              <w:t>Relation</w:t>
            </w:r>
            <w:proofErr w:type="spellEnd"/>
            <w:r w:rsidRPr="00953762">
              <w:rPr>
                <w:rFonts w:ascii="Calibri" w:eastAsia="Calibri" w:hAnsi="Calibri" w:cs="Times New Roman"/>
              </w:rPr>
              <w:t xml:space="preserve"> </w:t>
            </w:r>
            <w:proofErr w:type="spellStart"/>
            <w:r w:rsidRPr="00953762">
              <w:rPr>
                <w:rFonts w:ascii="Calibri" w:eastAsia="Calibri" w:hAnsi="Calibri" w:cs="Times New Roman"/>
              </w:rPr>
              <w:t>to</w:t>
            </w:r>
            <w:proofErr w:type="spellEnd"/>
            <w:r w:rsidRPr="00953762">
              <w:rPr>
                <w:rFonts w:ascii="Calibri" w:eastAsia="Calibri" w:hAnsi="Calibri" w:cs="Times New Roman"/>
              </w:rPr>
              <w:t xml:space="preserve"> </w:t>
            </w:r>
            <w:proofErr w:type="spellStart"/>
            <w:r w:rsidRPr="00953762">
              <w:rPr>
                <w:rFonts w:ascii="Calibri" w:eastAsia="Calibri" w:hAnsi="Calibri" w:cs="Times New Roman"/>
              </w:rPr>
              <w:t>MPAs</w:t>
            </w:r>
            <w:proofErr w:type="spellEnd"/>
          </w:p>
        </w:tc>
      </w:tr>
      <w:tr w:rsidR="001D04DB" w14:paraId="312A81F8" w14:textId="77777777" w:rsidTr="00BD04DC">
        <w:tblPrEx>
          <w:jc w:val="left"/>
        </w:tblPrEx>
        <w:tc>
          <w:tcPr>
            <w:tcW w:w="612" w:type="pct"/>
            <w:vMerge/>
            <w:shd w:val="clear" w:color="auto" w:fill="FFFF00"/>
          </w:tcPr>
          <w:p w14:paraId="46B1194D"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1324827B"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8</w:t>
            </w:r>
          </w:p>
          <w:p w14:paraId="7AAE648C" w14:textId="77777777" w:rsidR="001D04DB" w:rsidRPr="00953762" w:rsidRDefault="001D04DB" w:rsidP="00596C95">
            <w:pPr>
              <w:rPr>
                <w:rFonts w:ascii="Calibri" w:eastAsia="Calibri" w:hAnsi="Calibri" w:cs="Times New Roman"/>
              </w:rPr>
            </w:pPr>
            <w:r>
              <w:rPr>
                <w:rFonts w:ascii="Calibri" w:eastAsia="Calibri" w:hAnsi="Calibri" w:cs="Times New Roman"/>
              </w:rPr>
              <w:t>16:00 – 17:00</w:t>
            </w:r>
          </w:p>
        </w:tc>
        <w:tc>
          <w:tcPr>
            <w:tcW w:w="2446" w:type="pct"/>
            <w:tcBorders>
              <w:top w:val="single" w:sz="4" w:space="0" w:color="auto"/>
              <w:bottom w:val="single" w:sz="4" w:space="0" w:color="auto"/>
            </w:tcBorders>
            <w:shd w:val="clear" w:color="auto" w:fill="FFFF00"/>
          </w:tcPr>
          <w:p w14:paraId="0F545416" w14:textId="77777777" w:rsidR="001D04DB" w:rsidRDefault="001D04DB" w:rsidP="00596C95">
            <w:pPr>
              <w:rPr>
                <w:rFonts w:ascii="Calibri" w:eastAsia="Calibri" w:hAnsi="Calibri" w:cs="Times New Roman"/>
              </w:rPr>
            </w:pPr>
            <w:proofErr w:type="spellStart"/>
            <w:r>
              <w:rPr>
                <w:rFonts w:ascii="Calibri" w:eastAsia="Calibri" w:hAnsi="Calibri" w:cs="Times New Roman"/>
              </w:rPr>
              <w:t>Update</w:t>
            </w:r>
            <w:proofErr w:type="spellEnd"/>
            <w:r>
              <w:rPr>
                <w:rFonts w:ascii="Calibri" w:eastAsia="Calibri" w:hAnsi="Calibri" w:cs="Times New Roman"/>
              </w:rPr>
              <w:t xml:space="preserve"> </w:t>
            </w:r>
            <w:proofErr w:type="spellStart"/>
            <w:r>
              <w:rPr>
                <w:rFonts w:ascii="Calibri" w:eastAsia="Calibri" w:hAnsi="Calibri" w:cs="Times New Roman"/>
              </w:rPr>
              <w:t>on</w:t>
            </w:r>
            <w:proofErr w:type="spellEnd"/>
            <w:r>
              <w:rPr>
                <w:rFonts w:ascii="Calibri" w:eastAsia="Calibri" w:hAnsi="Calibri" w:cs="Times New Roman"/>
              </w:rPr>
              <w:t xml:space="preserve"> </w:t>
            </w:r>
            <w:proofErr w:type="spellStart"/>
            <w:r>
              <w:rPr>
                <w:rFonts w:ascii="Calibri" w:eastAsia="Calibri" w:hAnsi="Calibri" w:cs="Times New Roman"/>
              </w:rPr>
              <w:t>the</w:t>
            </w:r>
            <w:proofErr w:type="spellEnd"/>
            <w:r>
              <w:rPr>
                <w:rFonts w:ascii="Calibri" w:eastAsia="Calibri" w:hAnsi="Calibri" w:cs="Times New Roman"/>
              </w:rPr>
              <w:t xml:space="preserve"> </w:t>
            </w:r>
            <w:proofErr w:type="spellStart"/>
            <w:r>
              <w:rPr>
                <w:rFonts w:ascii="Calibri" w:eastAsia="Calibri" w:hAnsi="Calibri" w:cs="Times New Roman"/>
              </w:rPr>
              <w:t>Workplan</w:t>
            </w:r>
            <w:proofErr w:type="spellEnd"/>
            <w:r>
              <w:rPr>
                <w:rFonts w:ascii="Calibri" w:eastAsia="Calibri" w:hAnsi="Calibri" w:cs="Times New Roman"/>
              </w:rPr>
              <w:t xml:space="preserve"> and Budget </w:t>
            </w:r>
            <w:proofErr w:type="spellStart"/>
            <w:r>
              <w:rPr>
                <w:rFonts w:ascii="Calibri" w:eastAsia="Calibri" w:hAnsi="Calibri" w:cs="Times New Roman"/>
              </w:rPr>
              <w:t>for</w:t>
            </w:r>
            <w:proofErr w:type="spellEnd"/>
            <w:r>
              <w:rPr>
                <w:rFonts w:ascii="Calibri" w:eastAsia="Calibri" w:hAnsi="Calibri" w:cs="Times New Roman"/>
              </w:rPr>
              <w:t xml:space="preserve"> 2023</w:t>
            </w:r>
          </w:p>
        </w:tc>
      </w:tr>
      <w:tr w:rsidR="001D04DB" w:rsidRPr="00DB6E83" w14:paraId="53845BE0" w14:textId="77777777" w:rsidTr="00BD04DC">
        <w:tblPrEx>
          <w:jc w:val="left"/>
        </w:tblPrEx>
        <w:tc>
          <w:tcPr>
            <w:tcW w:w="612" w:type="pct"/>
            <w:vMerge/>
            <w:tcBorders>
              <w:bottom w:val="single" w:sz="4" w:space="0" w:color="auto"/>
            </w:tcBorders>
            <w:shd w:val="clear" w:color="auto" w:fill="FFFF00"/>
          </w:tcPr>
          <w:p w14:paraId="46C8E6DA" w14:textId="77777777" w:rsidR="001D04DB" w:rsidRDefault="001D04DB" w:rsidP="00596C95">
            <w:pPr>
              <w:rPr>
                <w:rFonts w:ascii="Calibri" w:eastAsia="Calibri" w:hAnsi="Calibri" w:cs="Times New Roman"/>
                <w:b/>
                <w:bCs/>
              </w:rPr>
            </w:pPr>
          </w:p>
        </w:tc>
        <w:tc>
          <w:tcPr>
            <w:tcW w:w="1942" w:type="pct"/>
            <w:tcBorders>
              <w:top w:val="single" w:sz="4" w:space="0" w:color="auto"/>
              <w:bottom w:val="single" w:sz="4" w:space="0" w:color="auto"/>
            </w:tcBorders>
            <w:shd w:val="clear" w:color="auto" w:fill="FFFF00"/>
          </w:tcPr>
          <w:p w14:paraId="244D1848" w14:textId="77777777" w:rsidR="001D04DB" w:rsidRDefault="001D04DB" w:rsidP="00596C95">
            <w:pPr>
              <w:rPr>
                <w:rFonts w:ascii="Calibri" w:eastAsia="Calibri" w:hAnsi="Calibri" w:cs="Times New Roman"/>
                <w:b/>
                <w:bCs/>
              </w:rPr>
            </w:pPr>
            <w:proofErr w:type="spellStart"/>
            <w:r>
              <w:rPr>
                <w:rFonts w:ascii="Calibri" w:eastAsia="Calibri" w:hAnsi="Calibri" w:cs="Times New Roman"/>
                <w:b/>
                <w:bCs/>
              </w:rPr>
              <w:t>Session</w:t>
            </w:r>
            <w:proofErr w:type="spellEnd"/>
            <w:r>
              <w:rPr>
                <w:rFonts w:ascii="Calibri" w:eastAsia="Calibri" w:hAnsi="Calibri" w:cs="Times New Roman"/>
                <w:b/>
                <w:bCs/>
              </w:rPr>
              <w:t xml:space="preserve"> 9</w:t>
            </w:r>
          </w:p>
          <w:p w14:paraId="3CA948E4" w14:textId="77777777" w:rsidR="001D04DB" w:rsidRPr="00DB6E83" w:rsidRDefault="001D04DB" w:rsidP="00596C95">
            <w:pPr>
              <w:rPr>
                <w:rFonts w:ascii="Calibri" w:eastAsia="Calibri" w:hAnsi="Calibri" w:cs="Times New Roman"/>
              </w:rPr>
            </w:pPr>
            <w:r>
              <w:rPr>
                <w:rFonts w:ascii="Calibri" w:eastAsia="Calibri" w:hAnsi="Calibri" w:cs="Times New Roman"/>
              </w:rPr>
              <w:t>17:00 – 18:00</w:t>
            </w:r>
          </w:p>
        </w:tc>
        <w:tc>
          <w:tcPr>
            <w:tcW w:w="2446" w:type="pct"/>
            <w:tcBorders>
              <w:top w:val="single" w:sz="4" w:space="0" w:color="auto"/>
              <w:bottom w:val="single" w:sz="4" w:space="0" w:color="auto"/>
            </w:tcBorders>
            <w:shd w:val="clear" w:color="auto" w:fill="FFFF00"/>
          </w:tcPr>
          <w:p w14:paraId="455E1849" w14:textId="77777777" w:rsidR="001D04DB" w:rsidRDefault="001D04DB" w:rsidP="002C2626">
            <w:pPr>
              <w:pStyle w:val="ListParagraph"/>
              <w:numPr>
                <w:ilvl w:val="0"/>
                <w:numId w:val="53"/>
              </w:numPr>
              <w:ind w:left="415" w:hanging="415"/>
              <w:rPr>
                <w:rFonts w:ascii="Calibri" w:eastAsia="Calibri" w:hAnsi="Calibri" w:cs="Times New Roman"/>
              </w:rPr>
            </w:pPr>
            <w:proofErr w:type="spellStart"/>
            <w:r>
              <w:rPr>
                <w:rFonts w:ascii="Calibri" w:eastAsia="Calibri" w:hAnsi="Calibri" w:cs="Times New Roman"/>
              </w:rPr>
              <w:t>Other</w:t>
            </w:r>
            <w:proofErr w:type="spellEnd"/>
            <w:r>
              <w:rPr>
                <w:rFonts w:ascii="Calibri" w:eastAsia="Calibri" w:hAnsi="Calibri" w:cs="Times New Roman"/>
              </w:rPr>
              <w:t xml:space="preserve"> </w:t>
            </w:r>
            <w:proofErr w:type="spellStart"/>
            <w:r>
              <w:rPr>
                <w:rFonts w:ascii="Calibri" w:eastAsia="Calibri" w:hAnsi="Calibri" w:cs="Times New Roman"/>
              </w:rPr>
              <w:t>matters</w:t>
            </w:r>
            <w:proofErr w:type="spellEnd"/>
          </w:p>
          <w:p w14:paraId="45D690F8" w14:textId="77777777" w:rsidR="001D04DB" w:rsidRPr="00DB6E83" w:rsidRDefault="001D04DB" w:rsidP="002C2626">
            <w:pPr>
              <w:pStyle w:val="ListParagraph"/>
              <w:numPr>
                <w:ilvl w:val="0"/>
                <w:numId w:val="53"/>
              </w:numPr>
              <w:ind w:left="415" w:hanging="415"/>
              <w:rPr>
                <w:rFonts w:ascii="Calibri" w:eastAsia="Calibri" w:hAnsi="Calibri" w:cs="Times New Roman"/>
              </w:rPr>
            </w:pPr>
            <w:proofErr w:type="spellStart"/>
            <w:r>
              <w:rPr>
                <w:rFonts w:ascii="Calibri" w:eastAsia="Calibri" w:hAnsi="Calibri" w:cs="Times New Roman"/>
              </w:rPr>
              <w:t>Wrapped</w:t>
            </w:r>
            <w:proofErr w:type="spellEnd"/>
            <w:r>
              <w:rPr>
                <w:rFonts w:ascii="Calibri" w:eastAsia="Calibri" w:hAnsi="Calibri" w:cs="Times New Roman"/>
              </w:rPr>
              <w:t xml:space="preserve"> up and </w:t>
            </w:r>
            <w:proofErr w:type="spellStart"/>
            <w:r>
              <w:rPr>
                <w:rFonts w:ascii="Calibri" w:eastAsia="Calibri" w:hAnsi="Calibri" w:cs="Times New Roman"/>
              </w:rPr>
              <w:t>Way</w:t>
            </w:r>
            <w:proofErr w:type="spellEnd"/>
            <w:r>
              <w:rPr>
                <w:rFonts w:ascii="Calibri" w:eastAsia="Calibri" w:hAnsi="Calibri" w:cs="Times New Roman"/>
              </w:rPr>
              <w:t xml:space="preserve"> Forward</w:t>
            </w:r>
          </w:p>
        </w:tc>
      </w:tr>
    </w:tbl>
    <w:p w14:paraId="75F4E1ED" w14:textId="77777777" w:rsidR="002B5F4A" w:rsidRPr="00072D1D" w:rsidRDefault="002B5F4A" w:rsidP="00F05D7F">
      <w:pPr>
        <w:rPr>
          <w:rFonts w:cstheme="minorHAnsi"/>
          <w:sz w:val="24"/>
          <w:szCs w:val="24"/>
        </w:rPr>
      </w:pPr>
    </w:p>
    <w:sectPr w:rsidR="002B5F4A" w:rsidRPr="00072D1D" w:rsidSect="002957D2">
      <w:headerReference w:type="default" r:id="rId13"/>
      <w:footerReference w:type="even" r:id="rId14"/>
      <w:footerReference w:type="default" r:id="rId15"/>
      <w:pgSz w:w="11906" w:h="16838" w:code="9"/>
      <w:pgMar w:top="1440" w:right="1080" w:bottom="1440" w:left="108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9B3B" w14:textId="77777777" w:rsidR="00606283" w:rsidRDefault="00606283" w:rsidP="00417774">
      <w:pPr>
        <w:spacing w:after="0" w:line="240" w:lineRule="auto"/>
      </w:pPr>
      <w:r>
        <w:separator/>
      </w:r>
    </w:p>
  </w:endnote>
  <w:endnote w:type="continuationSeparator" w:id="0">
    <w:p w14:paraId="46E48C50" w14:textId="77777777" w:rsidR="00606283" w:rsidRDefault="00606283" w:rsidP="0041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029209"/>
      <w:docPartObj>
        <w:docPartGallery w:val="Page Numbers (Bottom of Page)"/>
        <w:docPartUnique/>
      </w:docPartObj>
    </w:sdtPr>
    <w:sdtContent>
      <w:p w14:paraId="74E73083" w14:textId="77777777" w:rsidR="009D49D2" w:rsidRDefault="009D49D2" w:rsidP="0058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43D1769" w14:textId="77777777" w:rsidR="009D49D2" w:rsidRDefault="009D49D2" w:rsidP="009D4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398279"/>
      <w:docPartObj>
        <w:docPartGallery w:val="Page Numbers (Bottom of Page)"/>
        <w:docPartUnique/>
      </w:docPartObj>
    </w:sdtPr>
    <w:sdtContent>
      <w:p w14:paraId="2C0629CE" w14:textId="24D21221" w:rsidR="009D49D2" w:rsidRDefault="009D49D2" w:rsidP="0058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7095">
          <w:rPr>
            <w:rStyle w:val="PageNumber"/>
            <w:noProof/>
          </w:rPr>
          <w:t>9</w:t>
        </w:r>
        <w:r>
          <w:rPr>
            <w:rStyle w:val="PageNumber"/>
          </w:rPr>
          <w:fldChar w:fldCharType="end"/>
        </w:r>
      </w:p>
    </w:sdtContent>
  </w:sdt>
  <w:p w14:paraId="037E7F8F" w14:textId="77777777" w:rsidR="00417774" w:rsidRDefault="00D14AAF" w:rsidP="009D49D2">
    <w:pPr>
      <w:pStyle w:val="Footer"/>
      <w:ind w:right="360"/>
      <w:jc w:val="right"/>
    </w:pPr>
    <w:r>
      <w:rPr>
        <w:rFonts w:cs="Arial"/>
        <w:noProof/>
      </w:rPr>
      <w:drawing>
        <wp:anchor distT="0" distB="0" distL="114300" distR="114300" simplePos="0" relativeHeight="251658240" behindDoc="1" locked="0" layoutInCell="1" allowOverlap="1" wp14:anchorId="77FCEB5E" wp14:editId="3CDE5CED">
          <wp:simplePos x="0" y="0"/>
          <wp:positionH relativeFrom="column">
            <wp:posOffset>3884930</wp:posOffset>
          </wp:positionH>
          <wp:positionV relativeFrom="paragraph">
            <wp:posOffset>-41910</wp:posOffset>
          </wp:positionV>
          <wp:extent cx="910590" cy="332105"/>
          <wp:effectExtent l="0" t="0" r="3810" b="0"/>
          <wp:wrapTight wrapText="bothSides">
            <wp:wrapPolygon edited="0">
              <wp:start x="452" y="0"/>
              <wp:lineTo x="0" y="1239"/>
              <wp:lineTo x="0" y="19824"/>
              <wp:lineTo x="21238" y="19824"/>
              <wp:lineTo x="21238" y="11151"/>
              <wp:lineTo x="20335" y="0"/>
              <wp:lineTo x="452"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P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590" cy="332105"/>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59264" behindDoc="1" locked="0" layoutInCell="1" allowOverlap="1" wp14:anchorId="399FB99A" wp14:editId="3FA02A0D">
          <wp:simplePos x="0" y="0"/>
          <wp:positionH relativeFrom="column">
            <wp:posOffset>5027930</wp:posOffset>
          </wp:positionH>
          <wp:positionV relativeFrom="paragraph">
            <wp:posOffset>-21590</wp:posOffset>
          </wp:positionV>
          <wp:extent cx="651510" cy="332105"/>
          <wp:effectExtent l="0" t="0" r="0" b="0"/>
          <wp:wrapTight wrapText="bothSides">
            <wp:wrapPolygon edited="0">
              <wp:start x="0" y="0"/>
              <wp:lineTo x="0" y="19824"/>
              <wp:lineTo x="20842" y="19824"/>
              <wp:lineTo x="2084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1510" cy="332105"/>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0288" behindDoc="1" locked="0" layoutInCell="1" allowOverlap="1" wp14:anchorId="7E7A1E25" wp14:editId="2DE36116">
          <wp:simplePos x="0" y="0"/>
          <wp:positionH relativeFrom="column">
            <wp:posOffset>5847080</wp:posOffset>
          </wp:positionH>
          <wp:positionV relativeFrom="paragraph">
            <wp:posOffset>-196850</wp:posOffset>
          </wp:positionV>
          <wp:extent cx="325120" cy="486410"/>
          <wp:effectExtent l="0" t="0" r="0" b="8890"/>
          <wp:wrapTight wrapText="bothSides">
            <wp:wrapPolygon edited="0">
              <wp:start x="0" y="0"/>
              <wp:lineTo x="0" y="21149"/>
              <wp:lineTo x="20250" y="21149"/>
              <wp:lineTo x="2025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WF_Master_Panda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120" cy="486410"/>
                  </a:xfrm>
                  <a:prstGeom prst="rect">
                    <a:avLst/>
                  </a:prstGeom>
                </pic:spPr>
              </pic:pic>
            </a:graphicData>
          </a:graphic>
          <wp14:sizeRelH relativeFrom="page">
            <wp14:pctWidth>0</wp14:pctWidth>
          </wp14:sizeRelH>
          <wp14:sizeRelV relativeFrom="page">
            <wp14:pctHeight>0</wp14:pctHeight>
          </wp14:sizeRelV>
        </wp:anchor>
      </w:drawing>
    </w:r>
  </w:p>
  <w:p w14:paraId="26F03B83" w14:textId="77777777" w:rsidR="00D14AAF" w:rsidRPr="00417774" w:rsidRDefault="00D14AAF" w:rsidP="00D14A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135D" w14:textId="77777777" w:rsidR="00606283" w:rsidRDefault="00606283" w:rsidP="00417774">
      <w:pPr>
        <w:spacing w:after="0" w:line="240" w:lineRule="auto"/>
      </w:pPr>
      <w:r>
        <w:separator/>
      </w:r>
    </w:p>
  </w:footnote>
  <w:footnote w:type="continuationSeparator" w:id="0">
    <w:p w14:paraId="2F66F8D7" w14:textId="77777777" w:rsidR="00606283" w:rsidRDefault="00606283" w:rsidP="00417774">
      <w:pPr>
        <w:spacing w:after="0" w:line="240" w:lineRule="auto"/>
      </w:pPr>
      <w:r>
        <w:continuationSeparator/>
      </w:r>
    </w:p>
  </w:footnote>
  <w:footnote w:id="1">
    <w:p w14:paraId="07105559" w14:textId="77777777" w:rsidR="0046775F" w:rsidRPr="00C64294" w:rsidRDefault="0046775F" w:rsidP="0046775F">
      <w:pPr>
        <w:spacing w:after="0" w:line="240" w:lineRule="auto"/>
        <w:jc w:val="both"/>
        <w:rPr>
          <w:rFonts w:ascii="Times New Roman" w:eastAsia="Times New Roman" w:hAnsi="Times New Roman" w:cs="Times New Roman"/>
          <w:sz w:val="24"/>
          <w:szCs w:val="24"/>
          <w:lang w:eastAsia="es-ES_tradnl"/>
        </w:rPr>
      </w:pPr>
      <w:r>
        <w:rPr>
          <w:rStyle w:val="FootnoteReference"/>
        </w:rPr>
        <w:footnoteRef/>
      </w:r>
      <w:r>
        <w:t xml:space="preserve"> </w:t>
      </w:r>
      <w:hyperlink r:id="rId1" w:history="1">
        <w:r w:rsidRPr="00C64294">
          <w:rPr>
            <w:rFonts w:ascii="Helvetica" w:eastAsia="Times New Roman" w:hAnsi="Helvetica" w:cs="Times New Roman"/>
            <w:color w:val="0000FF"/>
            <w:sz w:val="18"/>
            <w:szCs w:val="18"/>
            <w:u w:val="single"/>
            <w:lang w:eastAsia="es-ES_tradnl"/>
          </w:rPr>
          <w:t>https://oceangovernance4mpas.eu</w:t>
        </w:r>
      </w:hyperlink>
    </w:p>
    <w:p w14:paraId="18A6EE55" w14:textId="77777777" w:rsidR="0046775F" w:rsidRPr="00756858" w:rsidRDefault="0046775F">
      <w:pPr>
        <w:pStyle w:val="FootnoteText"/>
        <w:rPr>
          <w:lang w:val="en-US"/>
        </w:rPr>
      </w:pPr>
    </w:p>
  </w:footnote>
  <w:footnote w:id="2">
    <w:p w14:paraId="3EE7629F" w14:textId="77777777" w:rsidR="00C66412" w:rsidRDefault="00C66412" w:rsidP="00C66412">
      <w:pPr>
        <w:pStyle w:val="FootnoteText"/>
      </w:pPr>
      <w:r>
        <w:rPr>
          <w:rStyle w:val="FootnoteReference"/>
        </w:rPr>
        <w:footnoteRef/>
      </w:r>
      <w:r>
        <w:t xml:space="preserve"> </w:t>
      </w:r>
      <w:proofErr w:type="spellStart"/>
      <w:r>
        <w:t>Criteria</w:t>
      </w:r>
      <w:proofErr w:type="spellEnd"/>
      <w:r>
        <w:t xml:space="preserve"> </w:t>
      </w:r>
      <w:proofErr w:type="spellStart"/>
      <w:r>
        <w:t>proposed</w:t>
      </w:r>
      <w:proofErr w:type="spellEnd"/>
      <w:r>
        <w:t xml:space="preserve"> </w:t>
      </w:r>
      <w:proofErr w:type="spellStart"/>
      <w:r>
        <w:t>for</w:t>
      </w:r>
      <w:proofErr w:type="spellEnd"/>
      <w:r>
        <w:t xml:space="preserve"> </w:t>
      </w:r>
      <w:proofErr w:type="spellStart"/>
      <w:r>
        <w:t>the</w:t>
      </w:r>
      <w:proofErr w:type="spellEnd"/>
      <w:r>
        <w:t xml:space="preserve"> </w:t>
      </w:r>
      <w:proofErr w:type="spellStart"/>
      <w:r>
        <w:t>selection</w:t>
      </w:r>
      <w:proofErr w:type="spellEnd"/>
      <w:r>
        <w:t xml:space="preserve"> MPA Managers </w:t>
      </w:r>
      <w:proofErr w:type="spellStart"/>
      <w:r>
        <w:t>from</w:t>
      </w:r>
      <w:proofErr w:type="spellEnd"/>
      <w:r>
        <w:t xml:space="preserve"> CT6 </w:t>
      </w:r>
      <w:proofErr w:type="spellStart"/>
      <w:r>
        <w:t>countries</w:t>
      </w:r>
      <w:proofErr w:type="spellEnd"/>
      <w:r>
        <w:t xml:space="preserve"> </w:t>
      </w:r>
      <w:proofErr w:type="spellStart"/>
      <w:r>
        <w:t>who</w:t>
      </w:r>
      <w:proofErr w:type="spellEnd"/>
      <w:r>
        <w:t xml:space="preserve"> </w:t>
      </w:r>
      <w:proofErr w:type="spellStart"/>
      <w:r>
        <w:t>could</w:t>
      </w:r>
      <w:proofErr w:type="spellEnd"/>
      <w:r>
        <w:t xml:space="preserve"> </w:t>
      </w:r>
      <w:proofErr w:type="spellStart"/>
      <w:r>
        <w:t>joined</w:t>
      </w:r>
      <w:proofErr w:type="spellEnd"/>
      <w:r>
        <w:t xml:space="preserve"> in </w:t>
      </w:r>
      <w:proofErr w:type="spellStart"/>
      <w:r>
        <w:t>the</w:t>
      </w:r>
      <w:proofErr w:type="spellEnd"/>
      <w:r>
        <w:t xml:space="preserve"> </w:t>
      </w:r>
      <w:proofErr w:type="spellStart"/>
      <w:r>
        <w:t>learning</w:t>
      </w:r>
      <w:proofErr w:type="spellEnd"/>
      <w:r>
        <w:t xml:space="preserve"> </w:t>
      </w:r>
      <w:proofErr w:type="spellStart"/>
      <w:r>
        <w:t>exchange</w:t>
      </w:r>
      <w:proofErr w:type="spellEnd"/>
      <w:r>
        <w:t>:</w:t>
      </w:r>
    </w:p>
    <w:p w14:paraId="4DBF4055" w14:textId="64415EB9" w:rsidR="00C66412" w:rsidRDefault="00C66412" w:rsidP="00C66412">
      <w:pPr>
        <w:pStyle w:val="FootnoteText"/>
      </w:pPr>
      <w:r>
        <w:t xml:space="preserve">-  </w:t>
      </w:r>
      <w:proofErr w:type="spellStart"/>
      <w:r>
        <w:t>Have</w:t>
      </w:r>
      <w:proofErr w:type="spellEnd"/>
      <w:r>
        <w:t xml:space="preserve"> coral </w:t>
      </w:r>
      <w:proofErr w:type="spellStart"/>
      <w:r>
        <w:t>rehabilitation</w:t>
      </w:r>
      <w:proofErr w:type="spellEnd"/>
      <w:r>
        <w:t>/</w:t>
      </w:r>
      <w:proofErr w:type="spellStart"/>
      <w:r>
        <w:t>restoration</w:t>
      </w:r>
      <w:proofErr w:type="spellEnd"/>
      <w:r>
        <w:t xml:space="preserve"> </w:t>
      </w:r>
      <w:proofErr w:type="spellStart"/>
      <w:r>
        <w:t>programs</w:t>
      </w:r>
      <w:proofErr w:type="spellEnd"/>
      <w:r>
        <w:t xml:space="preserve"> in </w:t>
      </w:r>
      <w:proofErr w:type="spellStart"/>
      <w:r>
        <w:t>their</w:t>
      </w:r>
      <w:proofErr w:type="spellEnd"/>
      <w:r>
        <w:t xml:space="preserve"> MPA </w:t>
      </w:r>
      <w:proofErr w:type="spellStart"/>
      <w:r>
        <w:t>for</w:t>
      </w:r>
      <w:proofErr w:type="spellEnd"/>
      <w:r>
        <w:t xml:space="preserve"> at </w:t>
      </w:r>
      <w:proofErr w:type="spellStart"/>
      <w:r>
        <w:t>least</w:t>
      </w:r>
      <w:proofErr w:type="spellEnd"/>
      <w:r>
        <w:t xml:space="preserve"> 2 </w:t>
      </w:r>
      <w:proofErr w:type="spellStart"/>
      <w:r>
        <w:t>years</w:t>
      </w:r>
      <w:proofErr w:type="spellEnd"/>
    </w:p>
    <w:p w14:paraId="3D13DD2A" w14:textId="5FB7EE84" w:rsidR="00C66412" w:rsidRDefault="00C66412" w:rsidP="00C66412">
      <w:pPr>
        <w:pStyle w:val="FootnoteText"/>
      </w:pPr>
      <w:r>
        <w:t xml:space="preserve">-  </w:t>
      </w:r>
      <w:proofErr w:type="spellStart"/>
      <w:r>
        <w:t>Commit</w:t>
      </w:r>
      <w:proofErr w:type="spellEnd"/>
      <w:r>
        <w:t xml:space="preserve"> </w:t>
      </w:r>
      <w:proofErr w:type="spellStart"/>
      <w:r>
        <w:t>to</w:t>
      </w:r>
      <w:proofErr w:type="spellEnd"/>
      <w:r>
        <w:t xml:space="preserve"> do coral </w:t>
      </w:r>
      <w:proofErr w:type="spellStart"/>
      <w:r>
        <w:t>rehabilitation</w:t>
      </w:r>
      <w:proofErr w:type="spellEnd"/>
      <w:r>
        <w:t>/</w:t>
      </w:r>
      <w:proofErr w:type="spellStart"/>
      <w:r>
        <w:t>restoration</w:t>
      </w:r>
      <w:proofErr w:type="spellEnd"/>
      <w:r>
        <w:t xml:space="preserve"> </w:t>
      </w:r>
      <w:proofErr w:type="spellStart"/>
      <w:r>
        <w:t>monitoring</w:t>
      </w:r>
      <w:proofErr w:type="spellEnd"/>
      <w:r>
        <w:t xml:space="preserve"> in </w:t>
      </w:r>
      <w:proofErr w:type="spellStart"/>
      <w:r>
        <w:t>the</w:t>
      </w:r>
      <w:proofErr w:type="spellEnd"/>
      <w:r>
        <w:t xml:space="preserve"> future </w:t>
      </w:r>
      <w:proofErr w:type="spellStart"/>
      <w:r>
        <w:t>for</w:t>
      </w:r>
      <w:proofErr w:type="spellEnd"/>
      <w:r>
        <w:t xml:space="preserve"> at </w:t>
      </w:r>
      <w:proofErr w:type="spellStart"/>
      <w:r>
        <w:t>least</w:t>
      </w:r>
      <w:proofErr w:type="spellEnd"/>
      <w:r>
        <w:t xml:space="preserve"> 3 </w:t>
      </w:r>
      <w:proofErr w:type="spellStart"/>
      <w:r>
        <w:t>years</w:t>
      </w:r>
      <w:proofErr w:type="spellEnd"/>
      <w:r>
        <w:t>.</w:t>
      </w:r>
    </w:p>
    <w:p w14:paraId="3E185765" w14:textId="38F4053E" w:rsidR="00C66412" w:rsidRDefault="00C66412" w:rsidP="00C66412">
      <w:pPr>
        <w:pStyle w:val="FootnoteText"/>
      </w:pPr>
      <w:r>
        <w:t xml:space="preserve">-  </w:t>
      </w:r>
      <w:proofErr w:type="spellStart"/>
      <w:r>
        <w:t>Willing</w:t>
      </w:r>
      <w:proofErr w:type="spellEnd"/>
      <w:r>
        <w:t xml:space="preserve"> </w:t>
      </w:r>
      <w:proofErr w:type="spellStart"/>
      <w:r>
        <w:t>to</w:t>
      </w:r>
      <w:proofErr w:type="spellEnd"/>
      <w:r>
        <w:t xml:space="preserve"> </w:t>
      </w:r>
      <w:proofErr w:type="spellStart"/>
      <w:r>
        <w:t>partnering</w:t>
      </w:r>
      <w:proofErr w:type="spellEnd"/>
      <w:r>
        <w:t xml:space="preserve"> </w:t>
      </w:r>
      <w:proofErr w:type="spellStart"/>
      <w:r>
        <w:t>with</w:t>
      </w:r>
      <w:proofErr w:type="spellEnd"/>
      <w:r>
        <w:t xml:space="preserve"> </w:t>
      </w:r>
      <w:proofErr w:type="spellStart"/>
      <w:r>
        <w:t>scientific</w:t>
      </w:r>
      <w:proofErr w:type="spellEnd"/>
      <w:r>
        <w:t xml:space="preserve"> </w:t>
      </w:r>
      <w:proofErr w:type="spellStart"/>
      <w:r>
        <w:t>institution</w:t>
      </w:r>
      <w:proofErr w:type="spellEnd"/>
      <w:r>
        <w:t xml:space="preserve"> and/</w:t>
      </w:r>
      <w:proofErr w:type="spellStart"/>
      <w:r>
        <w:t>or</w:t>
      </w:r>
      <w:proofErr w:type="spellEnd"/>
      <w:r>
        <w:t xml:space="preserve"> </w:t>
      </w:r>
      <w:proofErr w:type="spellStart"/>
      <w:r>
        <w:t>university</w:t>
      </w:r>
      <w:proofErr w:type="spellEnd"/>
      <w:r>
        <w:t xml:space="preserve"> </w:t>
      </w:r>
      <w:proofErr w:type="spellStart"/>
      <w:r>
        <w:t>partners</w:t>
      </w:r>
      <w:proofErr w:type="spellEnd"/>
      <w:r>
        <w:t xml:space="preserve"> </w:t>
      </w:r>
      <w:proofErr w:type="spellStart"/>
      <w:r>
        <w:t>of</w:t>
      </w:r>
      <w:proofErr w:type="spellEnd"/>
      <w:r>
        <w:t xml:space="preserve"> CTI-CFF</w:t>
      </w:r>
    </w:p>
    <w:p w14:paraId="727D7021" w14:textId="4D55FDAF" w:rsidR="00C66412" w:rsidRPr="00C66412" w:rsidRDefault="00C66412" w:rsidP="00C66412">
      <w:pPr>
        <w:pStyle w:val="FootnoteText"/>
        <w:ind w:left="180" w:hanging="180"/>
        <w:rPr>
          <w:lang w:val="en-US"/>
        </w:rPr>
      </w:pPr>
      <w:r>
        <w:t xml:space="preserve">-  </w:t>
      </w:r>
      <w:proofErr w:type="spellStart"/>
      <w:r>
        <w:t>Eager</w:t>
      </w:r>
      <w:proofErr w:type="spellEnd"/>
      <w:r>
        <w:t xml:space="preserve"> </w:t>
      </w:r>
      <w:proofErr w:type="spellStart"/>
      <w:r>
        <w:t>to</w:t>
      </w:r>
      <w:proofErr w:type="spellEnd"/>
      <w:r>
        <w:t xml:space="preserve"> </w:t>
      </w:r>
      <w:proofErr w:type="spellStart"/>
      <w:r>
        <w:t>participate</w:t>
      </w:r>
      <w:proofErr w:type="spellEnd"/>
      <w:r>
        <w:t xml:space="preserve"> in </w:t>
      </w:r>
      <w:proofErr w:type="spellStart"/>
      <w:r>
        <w:t>the</w:t>
      </w:r>
      <w:proofErr w:type="spellEnd"/>
      <w:r>
        <w:t xml:space="preserve"> </w:t>
      </w:r>
      <w:proofErr w:type="spellStart"/>
      <w:r>
        <w:t>network</w:t>
      </w:r>
      <w:proofErr w:type="spellEnd"/>
      <w:r>
        <w:t xml:space="preserve"> </w:t>
      </w:r>
      <w:proofErr w:type="spellStart"/>
      <w:r>
        <w:t>of</w:t>
      </w:r>
      <w:proofErr w:type="spellEnd"/>
      <w:r>
        <w:t xml:space="preserve"> MPA managers </w:t>
      </w:r>
      <w:proofErr w:type="spellStart"/>
      <w:r>
        <w:t>to</w:t>
      </w:r>
      <w:proofErr w:type="spellEnd"/>
      <w:r>
        <w:t xml:space="preserve"> </w:t>
      </w:r>
      <w:proofErr w:type="spellStart"/>
      <w:r>
        <w:t>sharing</w:t>
      </w:r>
      <w:proofErr w:type="spellEnd"/>
      <w:r>
        <w:t xml:space="preserve"> </w:t>
      </w:r>
      <w:proofErr w:type="spellStart"/>
      <w:r>
        <w:t>their</w:t>
      </w:r>
      <w:proofErr w:type="spellEnd"/>
      <w:r>
        <w:t xml:space="preserve"> coral </w:t>
      </w:r>
      <w:proofErr w:type="spellStart"/>
      <w:r>
        <w:t>restoration</w:t>
      </w:r>
      <w:proofErr w:type="spellEnd"/>
      <w:r>
        <w:t xml:space="preserve"> </w:t>
      </w:r>
      <w:proofErr w:type="gramStart"/>
      <w:r>
        <w:t>status</w:t>
      </w:r>
      <w:proofErr w:type="gramEnd"/>
      <w:r>
        <w:t xml:space="preserve"> and </w:t>
      </w:r>
      <w:proofErr w:type="spellStart"/>
      <w:r>
        <w:t>progress</w:t>
      </w:r>
      <w:proofErr w:type="spellEnd"/>
      <w:r>
        <w:t xml:space="preserve"> and </w:t>
      </w:r>
      <w:proofErr w:type="spellStart"/>
      <w:r>
        <w:t>other</w:t>
      </w:r>
      <w:proofErr w:type="spellEnd"/>
      <w:r>
        <w:t xml:space="preserve"> </w:t>
      </w:r>
      <w:proofErr w:type="spellStart"/>
      <w:r>
        <w:t>relevant</w:t>
      </w:r>
      <w:proofErr w:type="spellEnd"/>
      <w:r>
        <w:t xml:space="preserve"> </w:t>
      </w:r>
      <w:proofErr w:type="spellStart"/>
      <w:r>
        <w:t>issues</w:t>
      </w:r>
      <w:proofErr w:type="spellEnd"/>
      <w:r>
        <w:t xml:space="preserve"> in </w:t>
      </w:r>
      <w:proofErr w:type="spellStart"/>
      <w:r>
        <w:t>managing</w:t>
      </w:r>
      <w:proofErr w:type="spellEnd"/>
      <w:r>
        <w:t xml:space="preserve"> </w:t>
      </w:r>
      <w:proofErr w:type="spellStart"/>
      <w:r>
        <w:t>their</w:t>
      </w:r>
      <w:proofErr w:type="spellEnd"/>
      <w:r>
        <w:t xml:space="preserve"> </w:t>
      </w:r>
      <w:proofErr w:type="spellStart"/>
      <w:r>
        <w:t>MPAs</w:t>
      </w:r>
      <w:proofErr w:type="spellEnd"/>
    </w:p>
  </w:footnote>
  <w:footnote w:id="3">
    <w:p w14:paraId="1ADB43F4" w14:textId="0384A614" w:rsidR="00964941" w:rsidRPr="00964941" w:rsidRDefault="00964941">
      <w:pPr>
        <w:pStyle w:val="FootnoteText"/>
        <w:rPr>
          <w:lang w:val="en-US"/>
        </w:rPr>
      </w:pPr>
      <w:r>
        <w:rPr>
          <w:rStyle w:val="FootnoteReference"/>
        </w:rPr>
        <w:footnoteRef/>
      </w:r>
      <w:r>
        <w:t xml:space="preserve"> </w:t>
      </w:r>
      <w:r>
        <w:rPr>
          <w:lang w:val="en-US"/>
        </w:rPr>
        <w:t xml:space="preserve">Detail agenda see the RSAT training concept </w:t>
      </w:r>
      <w:proofErr w:type="gramStart"/>
      <w:r>
        <w:rPr>
          <w:lang w:val="en-US"/>
        </w:rPr>
        <w:t>note</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0FFA" w14:textId="77777777" w:rsidR="00A26F26" w:rsidRDefault="005160D4" w:rsidP="005160D4">
    <w:pPr>
      <w:pStyle w:val="Header"/>
      <w:jc w:val="right"/>
    </w:pPr>
    <w:r>
      <w:rPr>
        <w:b/>
        <w:noProof/>
      </w:rPr>
      <w:drawing>
        <wp:anchor distT="0" distB="0" distL="114300" distR="114300" simplePos="0" relativeHeight="251661312" behindDoc="0" locked="0" layoutInCell="1" allowOverlap="1" wp14:anchorId="47B1719A" wp14:editId="7D5FE9C6">
          <wp:simplePos x="0" y="0"/>
          <wp:positionH relativeFrom="column">
            <wp:posOffset>-10160</wp:posOffset>
          </wp:positionH>
          <wp:positionV relativeFrom="paragraph">
            <wp:posOffset>203314</wp:posOffset>
          </wp:positionV>
          <wp:extent cx="2867774" cy="9225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jpg"/>
                  <pic:cNvPicPr/>
                </pic:nvPicPr>
                <pic:blipFill rotWithShape="1">
                  <a:blip r:embed="rId1" cstate="print">
                    <a:extLst>
                      <a:ext uri="{28A0092B-C50C-407E-A947-70E740481C1C}">
                        <a14:useLocalDpi xmlns:a14="http://schemas.microsoft.com/office/drawing/2010/main" val="0"/>
                      </a:ext>
                    </a:extLst>
                  </a:blip>
                  <a:srcRect l="843" t="2007" b="2854"/>
                  <a:stretch/>
                </pic:blipFill>
                <pic:spPr bwMode="auto">
                  <a:xfrm>
                    <a:off x="0" y="0"/>
                    <a:ext cx="2867774" cy="9225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2F70">
      <w:rPr>
        <w:b/>
        <w:noProof/>
      </w:rPr>
      <w:drawing>
        <wp:inline distT="0" distB="0" distL="0" distR="0" wp14:anchorId="6398400C" wp14:editId="62DDF495">
          <wp:extent cx="1726565" cy="1192530"/>
          <wp:effectExtent l="0" t="0" r="6985" b="7620"/>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6565" cy="1192530"/>
                  </a:xfrm>
                  <a:prstGeom prst="rect">
                    <a:avLst/>
                  </a:prstGeom>
                  <a:noFill/>
                  <a:ln>
                    <a:noFill/>
                  </a:ln>
                </pic:spPr>
              </pic:pic>
            </a:graphicData>
          </a:graphic>
        </wp:inline>
      </w:drawing>
    </w:r>
  </w:p>
  <w:p w14:paraId="62C3A0BE" w14:textId="77777777" w:rsidR="009627BC" w:rsidRDefault="00962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064"/>
    <w:multiLevelType w:val="hybridMultilevel"/>
    <w:tmpl w:val="47E6BC0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32148E1"/>
    <w:multiLevelType w:val="hybridMultilevel"/>
    <w:tmpl w:val="DAF225C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04670662"/>
    <w:multiLevelType w:val="hybridMultilevel"/>
    <w:tmpl w:val="1C72BC9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05CF10E8"/>
    <w:multiLevelType w:val="hybridMultilevel"/>
    <w:tmpl w:val="19F64694"/>
    <w:lvl w:ilvl="0" w:tplc="6B925CBC">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9EA7B5E"/>
    <w:multiLevelType w:val="hybridMultilevel"/>
    <w:tmpl w:val="1F5C8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243CE"/>
    <w:multiLevelType w:val="hybridMultilevel"/>
    <w:tmpl w:val="15CEEBA6"/>
    <w:lvl w:ilvl="0" w:tplc="040C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1035E7"/>
    <w:multiLevelType w:val="hybridMultilevel"/>
    <w:tmpl w:val="1E8C689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51C0726"/>
    <w:multiLevelType w:val="hybridMultilevel"/>
    <w:tmpl w:val="C212A5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63B7C81"/>
    <w:multiLevelType w:val="hybridMultilevel"/>
    <w:tmpl w:val="7444BE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A2656DB"/>
    <w:multiLevelType w:val="hybridMultilevel"/>
    <w:tmpl w:val="CCF8EFE8"/>
    <w:lvl w:ilvl="0" w:tplc="1860936A">
      <w:start w:val="6"/>
      <w:numFmt w:val="bullet"/>
      <w:lvlText w:val="-"/>
      <w:lvlJc w:val="left"/>
      <w:pPr>
        <w:ind w:left="2520" w:hanging="360"/>
      </w:pPr>
      <w:rPr>
        <w:rFonts w:ascii="Calibri" w:eastAsiaTheme="minorHAnsi" w:hAnsi="Calibri" w:cs="Calibri" w:hint="default"/>
      </w:rPr>
    </w:lvl>
    <w:lvl w:ilvl="1" w:tplc="38090003">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0" w15:restartNumberingAfterBreak="0">
    <w:nsid w:val="1B245D63"/>
    <w:multiLevelType w:val="hybridMultilevel"/>
    <w:tmpl w:val="F7AC227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21F01C7D"/>
    <w:multiLevelType w:val="hybridMultilevel"/>
    <w:tmpl w:val="3ED0465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22B1153A"/>
    <w:multiLevelType w:val="hybridMultilevel"/>
    <w:tmpl w:val="13A4B6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6931D9E"/>
    <w:multiLevelType w:val="hybridMultilevel"/>
    <w:tmpl w:val="EB6AC62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2785476C"/>
    <w:multiLevelType w:val="hybridMultilevel"/>
    <w:tmpl w:val="B8A070FC"/>
    <w:lvl w:ilvl="0" w:tplc="1D0CBBBC">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8F205A9"/>
    <w:multiLevelType w:val="hybridMultilevel"/>
    <w:tmpl w:val="C9DEE3DA"/>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6" w15:restartNumberingAfterBreak="0">
    <w:nsid w:val="2B686654"/>
    <w:multiLevelType w:val="hybridMultilevel"/>
    <w:tmpl w:val="EC34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F136D"/>
    <w:multiLevelType w:val="hybridMultilevel"/>
    <w:tmpl w:val="15220076"/>
    <w:lvl w:ilvl="0" w:tplc="0409000B">
      <w:start w:val="1"/>
      <w:numFmt w:val="bullet"/>
      <w:lvlText w:val=""/>
      <w:lvlJc w:val="left"/>
      <w:pPr>
        <w:ind w:left="921" w:hanging="360"/>
      </w:pPr>
      <w:rPr>
        <w:rFonts w:ascii="Wingdings" w:hAnsi="Wingding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8" w15:restartNumberingAfterBreak="0">
    <w:nsid w:val="2D7C3865"/>
    <w:multiLevelType w:val="hybridMultilevel"/>
    <w:tmpl w:val="2EC0C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A0A69"/>
    <w:multiLevelType w:val="hybridMultilevel"/>
    <w:tmpl w:val="087CD80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0" w15:restartNumberingAfterBreak="0">
    <w:nsid w:val="2EEA02A2"/>
    <w:multiLevelType w:val="hybridMultilevel"/>
    <w:tmpl w:val="540E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F22CD"/>
    <w:multiLevelType w:val="hybridMultilevel"/>
    <w:tmpl w:val="0BDAF0C0"/>
    <w:lvl w:ilvl="0" w:tplc="040A0015">
      <w:start w:val="1"/>
      <w:numFmt w:val="upp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34FC5A31"/>
    <w:multiLevelType w:val="hybridMultilevel"/>
    <w:tmpl w:val="93A252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50E1CE9"/>
    <w:multiLevelType w:val="hybridMultilevel"/>
    <w:tmpl w:val="9E827C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3B986D16"/>
    <w:multiLevelType w:val="hybridMultilevel"/>
    <w:tmpl w:val="8C2855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CDC7DFA"/>
    <w:multiLevelType w:val="hybridMultilevel"/>
    <w:tmpl w:val="6876F47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3E3E10FE"/>
    <w:multiLevelType w:val="hybridMultilevel"/>
    <w:tmpl w:val="4446AF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3F7B13CB"/>
    <w:multiLevelType w:val="hybridMultilevel"/>
    <w:tmpl w:val="16481824"/>
    <w:lvl w:ilvl="0" w:tplc="39A01BB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1EE047A"/>
    <w:multiLevelType w:val="hybridMultilevel"/>
    <w:tmpl w:val="BB80C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6C5986"/>
    <w:multiLevelType w:val="hybridMultilevel"/>
    <w:tmpl w:val="81DC47D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7B769AF"/>
    <w:multiLevelType w:val="hybridMultilevel"/>
    <w:tmpl w:val="EB3019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0E72E6"/>
    <w:multiLevelType w:val="hybridMultilevel"/>
    <w:tmpl w:val="62FAAE9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4C2602F2"/>
    <w:multiLevelType w:val="hybridMultilevel"/>
    <w:tmpl w:val="7CE26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46062"/>
    <w:multiLevelType w:val="hybridMultilevel"/>
    <w:tmpl w:val="C3DC67A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53B161B9"/>
    <w:multiLevelType w:val="hybridMultilevel"/>
    <w:tmpl w:val="712A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F2970"/>
    <w:multiLevelType w:val="hybridMultilevel"/>
    <w:tmpl w:val="F204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1D2F8F"/>
    <w:multiLevelType w:val="hybridMultilevel"/>
    <w:tmpl w:val="58B8F23C"/>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5D1A68CA"/>
    <w:multiLevelType w:val="hybridMultilevel"/>
    <w:tmpl w:val="375C263A"/>
    <w:lvl w:ilvl="0" w:tplc="9536D6B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D5C5616"/>
    <w:multiLevelType w:val="hybridMultilevel"/>
    <w:tmpl w:val="C59C80D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60206D54"/>
    <w:multiLevelType w:val="hybridMultilevel"/>
    <w:tmpl w:val="EB301918"/>
    <w:lvl w:ilvl="0" w:tplc="86D4025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1BC3847"/>
    <w:multiLevelType w:val="hybridMultilevel"/>
    <w:tmpl w:val="5AFE2E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1EF602B"/>
    <w:multiLevelType w:val="hybridMultilevel"/>
    <w:tmpl w:val="85045E12"/>
    <w:lvl w:ilvl="0" w:tplc="D0804F32">
      <w:numFmt w:val="bullet"/>
      <w:lvlText w:val="-"/>
      <w:lvlJc w:val="left"/>
      <w:pPr>
        <w:ind w:left="561" w:hanging="360"/>
      </w:pPr>
      <w:rPr>
        <w:rFonts w:ascii="Arial" w:eastAsiaTheme="minorHAnsi" w:hAnsi="Arial" w:cs="Arial"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42" w15:restartNumberingAfterBreak="0">
    <w:nsid w:val="682D63B0"/>
    <w:multiLevelType w:val="hybridMultilevel"/>
    <w:tmpl w:val="5D1A012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3" w15:restartNumberingAfterBreak="0">
    <w:nsid w:val="695110B8"/>
    <w:multiLevelType w:val="hybridMultilevel"/>
    <w:tmpl w:val="254C23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4" w15:restartNumberingAfterBreak="0">
    <w:nsid w:val="6A2D1F33"/>
    <w:multiLevelType w:val="hybridMultilevel"/>
    <w:tmpl w:val="5A5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57CBF"/>
    <w:multiLevelType w:val="hybridMultilevel"/>
    <w:tmpl w:val="23CEF93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6" w15:restartNumberingAfterBreak="0">
    <w:nsid w:val="6EEA4531"/>
    <w:multiLevelType w:val="hybridMultilevel"/>
    <w:tmpl w:val="77BCFC9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15:restartNumberingAfterBreak="0">
    <w:nsid w:val="71256E91"/>
    <w:multiLevelType w:val="hybridMultilevel"/>
    <w:tmpl w:val="F2401E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72E50D35"/>
    <w:multiLevelType w:val="hybridMultilevel"/>
    <w:tmpl w:val="9D5085FC"/>
    <w:lvl w:ilvl="0" w:tplc="040A0001">
      <w:start w:val="1"/>
      <w:numFmt w:val="bullet"/>
      <w:lvlText w:val=""/>
      <w:lvlJc w:val="left"/>
      <w:pPr>
        <w:ind w:left="1440" w:hanging="36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E4006832">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BF46488">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C0368E">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7482A8E">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426126">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40486FC">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406B178">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64BCAC">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755F1DA5"/>
    <w:multiLevelType w:val="hybridMultilevel"/>
    <w:tmpl w:val="0BDAF0C0"/>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7B9E258F"/>
    <w:multiLevelType w:val="hybridMultilevel"/>
    <w:tmpl w:val="20A4B3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7CFA5226"/>
    <w:multiLevelType w:val="hybridMultilevel"/>
    <w:tmpl w:val="863C25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7D0B6471"/>
    <w:multiLevelType w:val="hybridMultilevel"/>
    <w:tmpl w:val="872ACE2A"/>
    <w:lvl w:ilvl="0" w:tplc="FD08BBCE">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49121657">
    <w:abstractNumId w:val="4"/>
  </w:num>
  <w:num w:numId="2" w16cid:durableId="1711875524">
    <w:abstractNumId w:val="40"/>
  </w:num>
  <w:num w:numId="3" w16cid:durableId="1328437453">
    <w:abstractNumId w:val="17"/>
  </w:num>
  <w:num w:numId="4" w16cid:durableId="510410571">
    <w:abstractNumId w:val="41"/>
  </w:num>
  <w:num w:numId="5" w16cid:durableId="1937328292">
    <w:abstractNumId w:val="28"/>
  </w:num>
  <w:num w:numId="6" w16cid:durableId="977564830">
    <w:abstractNumId w:val="18"/>
  </w:num>
  <w:num w:numId="7" w16cid:durableId="1847552417">
    <w:abstractNumId w:val="32"/>
  </w:num>
  <w:num w:numId="8" w16cid:durableId="2034576750">
    <w:abstractNumId w:val="15"/>
  </w:num>
  <w:num w:numId="9" w16cid:durableId="167255634">
    <w:abstractNumId w:val="16"/>
  </w:num>
  <w:num w:numId="10" w16cid:durableId="1874805741">
    <w:abstractNumId w:val="20"/>
  </w:num>
  <w:num w:numId="11" w16cid:durableId="23360883">
    <w:abstractNumId w:val="19"/>
  </w:num>
  <w:num w:numId="12" w16cid:durableId="2079356677">
    <w:abstractNumId w:val="48"/>
  </w:num>
  <w:num w:numId="13" w16cid:durableId="1414546125">
    <w:abstractNumId w:val="37"/>
  </w:num>
  <w:num w:numId="14" w16cid:durableId="1598296128">
    <w:abstractNumId w:val="49"/>
  </w:num>
  <w:num w:numId="15" w16cid:durableId="1357733716">
    <w:abstractNumId w:val="21"/>
  </w:num>
  <w:num w:numId="16" w16cid:durableId="1710108017">
    <w:abstractNumId w:val="39"/>
  </w:num>
  <w:num w:numId="17" w16cid:durableId="242953046">
    <w:abstractNumId w:val="3"/>
  </w:num>
  <w:num w:numId="18" w16cid:durableId="1017080685">
    <w:abstractNumId w:val="14"/>
  </w:num>
  <w:num w:numId="19" w16cid:durableId="1099985322">
    <w:abstractNumId w:val="36"/>
  </w:num>
  <w:num w:numId="20" w16cid:durableId="1113481081">
    <w:abstractNumId w:val="30"/>
  </w:num>
  <w:num w:numId="21" w16cid:durableId="1422948599">
    <w:abstractNumId w:val="31"/>
  </w:num>
  <w:num w:numId="22" w16cid:durableId="1448811440">
    <w:abstractNumId w:val="0"/>
  </w:num>
  <w:num w:numId="23" w16cid:durableId="1233077357">
    <w:abstractNumId w:val="11"/>
  </w:num>
  <w:num w:numId="24" w16cid:durableId="1667778268">
    <w:abstractNumId w:val="2"/>
  </w:num>
  <w:num w:numId="25" w16cid:durableId="357854348">
    <w:abstractNumId w:val="43"/>
  </w:num>
  <w:num w:numId="26" w16cid:durableId="561913637">
    <w:abstractNumId w:val="42"/>
  </w:num>
  <w:num w:numId="27" w16cid:durableId="1994751716">
    <w:abstractNumId w:val="33"/>
  </w:num>
  <w:num w:numId="28" w16cid:durableId="1790080791">
    <w:abstractNumId w:val="46"/>
  </w:num>
  <w:num w:numId="29" w16cid:durableId="1239629419">
    <w:abstractNumId w:val="8"/>
  </w:num>
  <w:num w:numId="30" w16cid:durableId="1902251055">
    <w:abstractNumId w:val="12"/>
  </w:num>
  <w:num w:numId="31" w16cid:durableId="369034687">
    <w:abstractNumId w:val="29"/>
  </w:num>
  <w:num w:numId="32" w16cid:durableId="1200122740">
    <w:abstractNumId w:val="45"/>
  </w:num>
  <w:num w:numId="33" w16cid:durableId="1319075054">
    <w:abstractNumId w:val="7"/>
  </w:num>
  <w:num w:numId="34" w16cid:durableId="283195376">
    <w:abstractNumId w:val="25"/>
  </w:num>
  <w:num w:numId="35" w16cid:durableId="867839887">
    <w:abstractNumId w:val="13"/>
  </w:num>
  <w:num w:numId="36" w16cid:durableId="1543446546">
    <w:abstractNumId w:val="10"/>
  </w:num>
  <w:num w:numId="37" w16cid:durableId="1559435203">
    <w:abstractNumId w:val="27"/>
  </w:num>
  <w:num w:numId="38" w16cid:durableId="875628062">
    <w:abstractNumId w:val="38"/>
  </w:num>
  <w:num w:numId="39" w16cid:durableId="178469716">
    <w:abstractNumId w:val="26"/>
  </w:num>
  <w:num w:numId="40" w16cid:durableId="1331442679">
    <w:abstractNumId w:val="47"/>
  </w:num>
  <w:num w:numId="41" w16cid:durableId="1748841709">
    <w:abstractNumId w:val="52"/>
  </w:num>
  <w:num w:numId="42" w16cid:durableId="1004823218">
    <w:abstractNumId w:val="51"/>
  </w:num>
  <w:num w:numId="43" w16cid:durableId="1335106896">
    <w:abstractNumId w:val="23"/>
  </w:num>
  <w:num w:numId="44" w16cid:durableId="1861164336">
    <w:abstractNumId w:val="50"/>
  </w:num>
  <w:num w:numId="45" w16cid:durableId="1054547698">
    <w:abstractNumId w:val="5"/>
  </w:num>
  <w:num w:numId="46" w16cid:durableId="572273936">
    <w:abstractNumId w:val="6"/>
  </w:num>
  <w:num w:numId="47" w16cid:durableId="406660055">
    <w:abstractNumId w:val="9"/>
  </w:num>
  <w:num w:numId="48" w16cid:durableId="1561861011">
    <w:abstractNumId w:val="22"/>
  </w:num>
  <w:num w:numId="49" w16cid:durableId="1996567194">
    <w:abstractNumId w:val="1"/>
  </w:num>
  <w:num w:numId="50" w16cid:durableId="1166242491">
    <w:abstractNumId w:val="24"/>
  </w:num>
  <w:num w:numId="51" w16cid:durableId="1482699347">
    <w:abstractNumId w:val="44"/>
  </w:num>
  <w:num w:numId="52" w16cid:durableId="1684671494">
    <w:abstractNumId w:val="34"/>
  </w:num>
  <w:num w:numId="53" w16cid:durableId="16304357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1D"/>
    <w:rsid w:val="000004CA"/>
    <w:rsid w:val="00002462"/>
    <w:rsid w:val="000065FF"/>
    <w:rsid w:val="00011EBE"/>
    <w:rsid w:val="00016149"/>
    <w:rsid w:val="000238C2"/>
    <w:rsid w:val="00027627"/>
    <w:rsid w:val="00030B53"/>
    <w:rsid w:val="0003766B"/>
    <w:rsid w:val="000436A6"/>
    <w:rsid w:val="00044AFD"/>
    <w:rsid w:val="000551AC"/>
    <w:rsid w:val="000558FD"/>
    <w:rsid w:val="000560F9"/>
    <w:rsid w:val="00060F56"/>
    <w:rsid w:val="00062B28"/>
    <w:rsid w:val="000636CC"/>
    <w:rsid w:val="00066AF5"/>
    <w:rsid w:val="00072D1D"/>
    <w:rsid w:val="000735D5"/>
    <w:rsid w:val="000929B8"/>
    <w:rsid w:val="000A1247"/>
    <w:rsid w:val="000A32AB"/>
    <w:rsid w:val="000A484B"/>
    <w:rsid w:val="000B5EDE"/>
    <w:rsid w:val="000C6DF6"/>
    <w:rsid w:val="000C71C9"/>
    <w:rsid w:val="000D3086"/>
    <w:rsid w:val="000D73E4"/>
    <w:rsid w:val="00104117"/>
    <w:rsid w:val="001101C3"/>
    <w:rsid w:val="001207D6"/>
    <w:rsid w:val="00126E54"/>
    <w:rsid w:val="001336E4"/>
    <w:rsid w:val="00143951"/>
    <w:rsid w:val="001465AE"/>
    <w:rsid w:val="00152863"/>
    <w:rsid w:val="001528BB"/>
    <w:rsid w:val="00161889"/>
    <w:rsid w:val="0016485A"/>
    <w:rsid w:val="00164FE4"/>
    <w:rsid w:val="00166D07"/>
    <w:rsid w:val="0016702A"/>
    <w:rsid w:val="0017237B"/>
    <w:rsid w:val="00183E96"/>
    <w:rsid w:val="0018791F"/>
    <w:rsid w:val="001902F5"/>
    <w:rsid w:val="0019517C"/>
    <w:rsid w:val="00196018"/>
    <w:rsid w:val="001A576F"/>
    <w:rsid w:val="001B3944"/>
    <w:rsid w:val="001B5576"/>
    <w:rsid w:val="001D04DB"/>
    <w:rsid w:val="001D0720"/>
    <w:rsid w:val="001D6F47"/>
    <w:rsid w:val="001E1274"/>
    <w:rsid w:val="001E7EF7"/>
    <w:rsid w:val="001F602D"/>
    <w:rsid w:val="0020190E"/>
    <w:rsid w:val="00206FE2"/>
    <w:rsid w:val="002165C1"/>
    <w:rsid w:val="00222673"/>
    <w:rsid w:val="002330A9"/>
    <w:rsid w:val="0023322A"/>
    <w:rsid w:val="00251EE2"/>
    <w:rsid w:val="002612DC"/>
    <w:rsid w:val="00261856"/>
    <w:rsid w:val="0029142D"/>
    <w:rsid w:val="00291497"/>
    <w:rsid w:val="00294A78"/>
    <w:rsid w:val="002957D2"/>
    <w:rsid w:val="002A1CA7"/>
    <w:rsid w:val="002B02A5"/>
    <w:rsid w:val="002B41B3"/>
    <w:rsid w:val="002B5F4A"/>
    <w:rsid w:val="002C2626"/>
    <w:rsid w:val="002C5180"/>
    <w:rsid w:val="002D62CF"/>
    <w:rsid w:val="002F0F54"/>
    <w:rsid w:val="00300A85"/>
    <w:rsid w:val="003662B1"/>
    <w:rsid w:val="00377CBB"/>
    <w:rsid w:val="00383E66"/>
    <w:rsid w:val="00387599"/>
    <w:rsid w:val="00392DE5"/>
    <w:rsid w:val="003B1025"/>
    <w:rsid w:val="003B65DE"/>
    <w:rsid w:val="003D3154"/>
    <w:rsid w:val="003E76DB"/>
    <w:rsid w:val="003F2AA5"/>
    <w:rsid w:val="00404300"/>
    <w:rsid w:val="00413812"/>
    <w:rsid w:val="00417774"/>
    <w:rsid w:val="00432481"/>
    <w:rsid w:val="00446753"/>
    <w:rsid w:val="00457F43"/>
    <w:rsid w:val="00463BC7"/>
    <w:rsid w:val="0046688C"/>
    <w:rsid w:val="0046775F"/>
    <w:rsid w:val="00483D41"/>
    <w:rsid w:val="004846D7"/>
    <w:rsid w:val="004A2F70"/>
    <w:rsid w:val="004B37F6"/>
    <w:rsid w:val="004B593C"/>
    <w:rsid w:val="004B63F8"/>
    <w:rsid w:val="004B6E04"/>
    <w:rsid w:val="004C5698"/>
    <w:rsid w:val="004C5EEA"/>
    <w:rsid w:val="004D44ED"/>
    <w:rsid w:val="004D75F4"/>
    <w:rsid w:val="004F134B"/>
    <w:rsid w:val="004F45D4"/>
    <w:rsid w:val="004F49BF"/>
    <w:rsid w:val="005160D4"/>
    <w:rsid w:val="00525ADE"/>
    <w:rsid w:val="00540D4F"/>
    <w:rsid w:val="005465A8"/>
    <w:rsid w:val="00556D39"/>
    <w:rsid w:val="00560A9A"/>
    <w:rsid w:val="005644C2"/>
    <w:rsid w:val="0057187B"/>
    <w:rsid w:val="0057695B"/>
    <w:rsid w:val="00576BEB"/>
    <w:rsid w:val="0057752D"/>
    <w:rsid w:val="0058325A"/>
    <w:rsid w:val="00591DB9"/>
    <w:rsid w:val="005927CF"/>
    <w:rsid w:val="005B2F7A"/>
    <w:rsid w:val="005C67FD"/>
    <w:rsid w:val="005E7984"/>
    <w:rsid w:val="005F3522"/>
    <w:rsid w:val="006029FE"/>
    <w:rsid w:val="00606283"/>
    <w:rsid w:val="00607C08"/>
    <w:rsid w:val="0061327F"/>
    <w:rsid w:val="00623622"/>
    <w:rsid w:val="00627D55"/>
    <w:rsid w:val="00641E3B"/>
    <w:rsid w:val="00647C69"/>
    <w:rsid w:val="00664B08"/>
    <w:rsid w:val="00673DAD"/>
    <w:rsid w:val="0068042E"/>
    <w:rsid w:val="006A180E"/>
    <w:rsid w:val="006B15E9"/>
    <w:rsid w:val="006B5302"/>
    <w:rsid w:val="006C46E2"/>
    <w:rsid w:val="006C66B3"/>
    <w:rsid w:val="006C7B30"/>
    <w:rsid w:val="006D42D6"/>
    <w:rsid w:val="00701CC7"/>
    <w:rsid w:val="00716677"/>
    <w:rsid w:val="00725D06"/>
    <w:rsid w:val="00731AE7"/>
    <w:rsid w:val="00742924"/>
    <w:rsid w:val="00746A68"/>
    <w:rsid w:val="00756858"/>
    <w:rsid w:val="00760C8F"/>
    <w:rsid w:val="00763AA7"/>
    <w:rsid w:val="00782EC6"/>
    <w:rsid w:val="00790DAF"/>
    <w:rsid w:val="00795C98"/>
    <w:rsid w:val="007D2782"/>
    <w:rsid w:val="007E0346"/>
    <w:rsid w:val="007E6467"/>
    <w:rsid w:val="00802B1D"/>
    <w:rsid w:val="0080523E"/>
    <w:rsid w:val="00810A49"/>
    <w:rsid w:val="00816F94"/>
    <w:rsid w:val="00817491"/>
    <w:rsid w:val="008277F0"/>
    <w:rsid w:val="008440CD"/>
    <w:rsid w:val="00846269"/>
    <w:rsid w:val="00850475"/>
    <w:rsid w:val="008508C7"/>
    <w:rsid w:val="00854416"/>
    <w:rsid w:val="00881BD8"/>
    <w:rsid w:val="008A1B7E"/>
    <w:rsid w:val="008A4665"/>
    <w:rsid w:val="008B2DC6"/>
    <w:rsid w:val="008B35B1"/>
    <w:rsid w:val="008B4222"/>
    <w:rsid w:val="008C1FFE"/>
    <w:rsid w:val="008C5D41"/>
    <w:rsid w:val="008D6DC1"/>
    <w:rsid w:val="008D7B28"/>
    <w:rsid w:val="008E79C0"/>
    <w:rsid w:val="008F4962"/>
    <w:rsid w:val="008F49E6"/>
    <w:rsid w:val="009008F7"/>
    <w:rsid w:val="00911178"/>
    <w:rsid w:val="0092037A"/>
    <w:rsid w:val="009363B4"/>
    <w:rsid w:val="00945B1A"/>
    <w:rsid w:val="009538BD"/>
    <w:rsid w:val="009627BC"/>
    <w:rsid w:val="00963C12"/>
    <w:rsid w:val="0096453A"/>
    <w:rsid w:val="00964941"/>
    <w:rsid w:val="0097374D"/>
    <w:rsid w:val="0097563B"/>
    <w:rsid w:val="0098411A"/>
    <w:rsid w:val="00997A66"/>
    <w:rsid w:val="009A4D79"/>
    <w:rsid w:val="009A5694"/>
    <w:rsid w:val="009B24DD"/>
    <w:rsid w:val="009B5358"/>
    <w:rsid w:val="009B63F6"/>
    <w:rsid w:val="009B7200"/>
    <w:rsid w:val="009C0E68"/>
    <w:rsid w:val="009D3AD1"/>
    <w:rsid w:val="009D49D2"/>
    <w:rsid w:val="009D4E30"/>
    <w:rsid w:val="009D5459"/>
    <w:rsid w:val="009F4805"/>
    <w:rsid w:val="00A06808"/>
    <w:rsid w:val="00A07EA9"/>
    <w:rsid w:val="00A171A4"/>
    <w:rsid w:val="00A26F26"/>
    <w:rsid w:val="00A34815"/>
    <w:rsid w:val="00A4786C"/>
    <w:rsid w:val="00A50C03"/>
    <w:rsid w:val="00A554C2"/>
    <w:rsid w:val="00A6409F"/>
    <w:rsid w:val="00A6421E"/>
    <w:rsid w:val="00A70E05"/>
    <w:rsid w:val="00A8346C"/>
    <w:rsid w:val="00A8772A"/>
    <w:rsid w:val="00A95B81"/>
    <w:rsid w:val="00AB55E9"/>
    <w:rsid w:val="00AC6F7D"/>
    <w:rsid w:val="00AD0472"/>
    <w:rsid w:val="00AD4F7A"/>
    <w:rsid w:val="00AD61A7"/>
    <w:rsid w:val="00AE0128"/>
    <w:rsid w:val="00AE36DF"/>
    <w:rsid w:val="00B05B29"/>
    <w:rsid w:val="00B22454"/>
    <w:rsid w:val="00B24E7E"/>
    <w:rsid w:val="00B2559B"/>
    <w:rsid w:val="00B331B9"/>
    <w:rsid w:val="00B36248"/>
    <w:rsid w:val="00B443F8"/>
    <w:rsid w:val="00B554F9"/>
    <w:rsid w:val="00B62F97"/>
    <w:rsid w:val="00B65E6D"/>
    <w:rsid w:val="00B66E5B"/>
    <w:rsid w:val="00B71766"/>
    <w:rsid w:val="00B85B65"/>
    <w:rsid w:val="00BA14FE"/>
    <w:rsid w:val="00BD00B1"/>
    <w:rsid w:val="00BD4A14"/>
    <w:rsid w:val="00BE0D60"/>
    <w:rsid w:val="00BE5562"/>
    <w:rsid w:val="00BF29AF"/>
    <w:rsid w:val="00BF5A90"/>
    <w:rsid w:val="00C17A28"/>
    <w:rsid w:val="00C255ED"/>
    <w:rsid w:val="00C27F4E"/>
    <w:rsid w:val="00C306A0"/>
    <w:rsid w:val="00C32A43"/>
    <w:rsid w:val="00C3799C"/>
    <w:rsid w:val="00C5599E"/>
    <w:rsid w:val="00C5797A"/>
    <w:rsid w:val="00C617D6"/>
    <w:rsid w:val="00C64294"/>
    <w:rsid w:val="00C653E0"/>
    <w:rsid w:val="00C6589F"/>
    <w:rsid w:val="00C66412"/>
    <w:rsid w:val="00C7103E"/>
    <w:rsid w:val="00C80236"/>
    <w:rsid w:val="00C857D1"/>
    <w:rsid w:val="00C85D5D"/>
    <w:rsid w:val="00C87D18"/>
    <w:rsid w:val="00C97F99"/>
    <w:rsid w:val="00CA5306"/>
    <w:rsid w:val="00CA5AE2"/>
    <w:rsid w:val="00CC66B0"/>
    <w:rsid w:val="00CD7A7D"/>
    <w:rsid w:val="00CD7EE0"/>
    <w:rsid w:val="00CE0D0A"/>
    <w:rsid w:val="00CE2FE7"/>
    <w:rsid w:val="00CE3EF1"/>
    <w:rsid w:val="00CF3F40"/>
    <w:rsid w:val="00CF435C"/>
    <w:rsid w:val="00D04400"/>
    <w:rsid w:val="00D07FEC"/>
    <w:rsid w:val="00D14AAF"/>
    <w:rsid w:val="00D315FE"/>
    <w:rsid w:val="00D34E45"/>
    <w:rsid w:val="00D36523"/>
    <w:rsid w:val="00D4258E"/>
    <w:rsid w:val="00D47C56"/>
    <w:rsid w:val="00D61A39"/>
    <w:rsid w:val="00D63215"/>
    <w:rsid w:val="00D63AF9"/>
    <w:rsid w:val="00D6676A"/>
    <w:rsid w:val="00D8212E"/>
    <w:rsid w:val="00D92DBC"/>
    <w:rsid w:val="00D94E70"/>
    <w:rsid w:val="00DA2B3C"/>
    <w:rsid w:val="00DC4CCA"/>
    <w:rsid w:val="00DD365A"/>
    <w:rsid w:val="00DD5E54"/>
    <w:rsid w:val="00DE330F"/>
    <w:rsid w:val="00DE72EE"/>
    <w:rsid w:val="00DF22F2"/>
    <w:rsid w:val="00E139F7"/>
    <w:rsid w:val="00E13B22"/>
    <w:rsid w:val="00E149E1"/>
    <w:rsid w:val="00E17522"/>
    <w:rsid w:val="00E2491F"/>
    <w:rsid w:val="00E266DF"/>
    <w:rsid w:val="00E31498"/>
    <w:rsid w:val="00E36E07"/>
    <w:rsid w:val="00E41D41"/>
    <w:rsid w:val="00E6035F"/>
    <w:rsid w:val="00E62DBC"/>
    <w:rsid w:val="00E71A46"/>
    <w:rsid w:val="00E73CA6"/>
    <w:rsid w:val="00E73CC1"/>
    <w:rsid w:val="00E856E2"/>
    <w:rsid w:val="00E92134"/>
    <w:rsid w:val="00E92765"/>
    <w:rsid w:val="00EA02A2"/>
    <w:rsid w:val="00EA7EEB"/>
    <w:rsid w:val="00EB5892"/>
    <w:rsid w:val="00EB5EA3"/>
    <w:rsid w:val="00EC1E56"/>
    <w:rsid w:val="00EC290D"/>
    <w:rsid w:val="00EC5A3A"/>
    <w:rsid w:val="00ED228C"/>
    <w:rsid w:val="00EE71AB"/>
    <w:rsid w:val="00EF1EA0"/>
    <w:rsid w:val="00F05D7F"/>
    <w:rsid w:val="00F30351"/>
    <w:rsid w:val="00F3085B"/>
    <w:rsid w:val="00F32996"/>
    <w:rsid w:val="00F353BD"/>
    <w:rsid w:val="00F42C8C"/>
    <w:rsid w:val="00F54C47"/>
    <w:rsid w:val="00F6169C"/>
    <w:rsid w:val="00F62341"/>
    <w:rsid w:val="00F626EE"/>
    <w:rsid w:val="00F67095"/>
    <w:rsid w:val="00F85499"/>
    <w:rsid w:val="00F96C2F"/>
    <w:rsid w:val="00FA13D3"/>
    <w:rsid w:val="00FA1C84"/>
    <w:rsid w:val="00FA2CA5"/>
    <w:rsid w:val="00FB3FA3"/>
    <w:rsid w:val="00FC5624"/>
    <w:rsid w:val="00FC7F8C"/>
    <w:rsid w:val="00FD231A"/>
    <w:rsid w:val="00FD5F87"/>
    <w:rsid w:val="00FE3996"/>
    <w:rsid w:val="00FE45A6"/>
    <w:rsid w:val="00FF1B20"/>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A33F"/>
  <w15:docId w15:val="{97897B5D-44EB-834C-9529-BF993BC5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76"/>
  </w:style>
  <w:style w:type="paragraph" w:styleId="Heading1">
    <w:name w:val="heading 1"/>
    <w:basedOn w:val="Normal"/>
    <w:next w:val="Normal"/>
    <w:link w:val="Heading1Char"/>
    <w:uiPriority w:val="9"/>
    <w:qFormat/>
    <w:rsid w:val="00C642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42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642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B1D"/>
    <w:rPr>
      <w:rFonts w:ascii="Tahoma" w:hAnsi="Tahoma" w:cs="Tahoma"/>
      <w:sz w:val="16"/>
      <w:szCs w:val="16"/>
    </w:rPr>
  </w:style>
  <w:style w:type="table" w:styleId="TableGrid">
    <w:name w:val="Table Grid"/>
    <w:basedOn w:val="TableNormal"/>
    <w:uiPriority w:val="59"/>
    <w:rsid w:val="00FE4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D07"/>
    <w:pPr>
      <w:ind w:left="720"/>
      <w:contextualSpacing/>
    </w:pPr>
  </w:style>
  <w:style w:type="paragraph" w:styleId="Header">
    <w:name w:val="header"/>
    <w:basedOn w:val="Normal"/>
    <w:link w:val="HeaderChar"/>
    <w:uiPriority w:val="99"/>
    <w:unhideWhenUsed/>
    <w:rsid w:val="0041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774"/>
  </w:style>
  <w:style w:type="paragraph" w:styleId="Footer">
    <w:name w:val="footer"/>
    <w:basedOn w:val="Normal"/>
    <w:link w:val="FooterChar"/>
    <w:uiPriority w:val="99"/>
    <w:unhideWhenUsed/>
    <w:rsid w:val="0041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774"/>
  </w:style>
  <w:style w:type="character" w:styleId="CommentReference">
    <w:name w:val="annotation reference"/>
    <w:basedOn w:val="DefaultParagraphFont"/>
    <w:uiPriority w:val="99"/>
    <w:semiHidden/>
    <w:unhideWhenUsed/>
    <w:rsid w:val="004C5EEA"/>
    <w:rPr>
      <w:sz w:val="16"/>
      <w:szCs w:val="16"/>
    </w:rPr>
  </w:style>
  <w:style w:type="paragraph" w:styleId="CommentText">
    <w:name w:val="annotation text"/>
    <w:basedOn w:val="Normal"/>
    <w:link w:val="CommentTextChar"/>
    <w:uiPriority w:val="99"/>
    <w:unhideWhenUsed/>
    <w:rsid w:val="004C5EEA"/>
    <w:pPr>
      <w:spacing w:line="240" w:lineRule="auto"/>
    </w:pPr>
    <w:rPr>
      <w:sz w:val="20"/>
      <w:szCs w:val="20"/>
    </w:rPr>
  </w:style>
  <w:style w:type="character" w:customStyle="1" w:styleId="CommentTextChar">
    <w:name w:val="Comment Text Char"/>
    <w:basedOn w:val="DefaultParagraphFont"/>
    <w:link w:val="CommentText"/>
    <w:uiPriority w:val="99"/>
    <w:rsid w:val="004C5EEA"/>
    <w:rPr>
      <w:sz w:val="20"/>
      <w:szCs w:val="20"/>
    </w:rPr>
  </w:style>
  <w:style w:type="paragraph" w:styleId="CommentSubject">
    <w:name w:val="annotation subject"/>
    <w:basedOn w:val="CommentText"/>
    <w:next w:val="CommentText"/>
    <w:link w:val="CommentSubjectChar"/>
    <w:uiPriority w:val="99"/>
    <w:semiHidden/>
    <w:unhideWhenUsed/>
    <w:rsid w:val="004C5EEA"/>
    <w:rPr>
      <w:b/>
      <w:bCs/>
    </w:rPr>
  </w:style>
  <w:style w:type="character" w:customStyle="1" w:styleId="CommentSubjectChar">
    <w:name w:val="Comment Subject Char"/>
    <w:basedOn w:val="CommentTextChar"/>
    <w:link w:val="CommentSubject"/>
    <w:uiPriority w:val="99"/>
    <w:semiHidden/>
    <w:rsid w:val="004C5EEA"/>
    <w:rPr>
      <w:b/>
      <w:bCs/>
      <w:sz w:val="20"/>
      <w:szCs w:val="20"/>
    </w:rPr>
  </w:style>
  <w:style w:type="character" w:customStyle="1" w:styleId="Heading2Char">
    <w:name w:val="Heading 2 Char"/>
    <w:basedOn w:val="DefaultParagraphFont"/>
    <w:link w:val="Heading2"/>
    <w:uiPriority w:val="9"/>
    <w:rsid w:val="00C6429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6429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C6429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4294"/>
    <w:rPr>
      <w:rFonts w:eastAsiaTheme="minorEastAsia"/>
      <w:color w:val="5A5A5A" w:themeColor="text1" w:themeTint="A5"/>
      <w:spacing w:val="15"/>
    </w:rPr>
  </w:style>
  <w:style w:type="character" w:styleId="SubtleEmphasis">
    <w:name w:val="Subtle Emphasis"/>
    <w:basedOn w:val="DefaultParagraphFont"/>
    <w:uiPriority w:val="19"/>
    <w:qFormat/>
    <w:rsid w:val="00C64294"/>
    <w:rPr>
      <w:i/>
      <w:iCs/>
      <w:color w:val="404040" w:themeColor="text1" w:themeTint="BF"/>
    </w:rPr>
  </w:style>
  <w:style w:type="character" w:customStyle="1" w:styleId="Heading3Char">
    <w:name w:val="Heading 3 Char"/>
    <w:basedOn w:val="DefaultParagraphFont"/>
    <w:link w:val="Heading3"/>
    <w:uiPriority w:val="9"/>
    <w:rsid w:val="00C6429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64294"/>
    <w:pPr>
      <w:spacing w:after="0" w:line="240" w:lineRule="auto"/>
    </w:pPr>
  </w:style>
  <w:style w:type="table" w:customStyle="1" w:styleId="Tablaconcuadrcula1">
    <w:name w:val="Tabla con cuadrícula1"/>
    <w:basedOn w:val="TableNormal"/>
    <w:next w:val="TableGrid"/>
    <w:uiPriority w:val="39"/>
    <w:rsid w:val="00002462"/>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2462"/>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rsid w:val="00002462"/>
    <w:rPr>
      <w:sz w:val="20"/>
      <w:szCs w:val="20"/>
      <w:lang w:val="es-ES"/>
    </w:rPr>
  </w:style>
  <w:style w:type="character" w:styleId="FootnoteReference">
    <w:name w:val="footnote reference"/>
    <w:basedOn w:val="DefaultParagraphFont"/>
    <w:uiPriority w:val="99"/>
    <w:semiHidden/>
    <w:unhideWhenUsed/>
    <w:rsid w:val="00002462"/>
    <w:rPr>
      <w:vertAlign w:val="superscript"/>
    </w:rPr>
  </w:style>
  <w:style w:type="character" w:styleId="PageNumber">
    <w:name w:val="page number"/>
    <w:basedOn w:val="DefaultParagraphFont"/>
    <w:uiPriority w:val="99"/>
    <w:semiHidden/>
    <w:unhideWhenUsed/>
    <w:rsid w:val="009D49D2"/>
  </w:style>
  <w:style w:type="paragraph" w:styleId="Revision">
    <w:name w:val="Revision"/>
    <w:hidden/>
    <w:uiPriority w:val="99"/>
    <w:semiHidden/>
    <w:rsid w:val="00756858"/>
    <w:pPr>
      <w:spacing w:after="0" w:line="240" w:lineRule="auto"/>
    </w:pPr>
  </w:style>
  <w:style w:type="character" w:styleId="Hyperlink">
    <w:name w:val="Hyperlink"/>
    <w:basedOn w:val="DefaultParagraphFont"/>
    <w:uiPriority w:val="99"/>
    <w:unhideWhenUsed/>
    <w:rsid w:val="00183E96"/>
    <w:rPr>
      <w:color w:val="0000FF"/>
      <w:u w:val="single"/>
    </w:rPr>
  </w:style>
  <w:style w:type="character" w:customStyle="1" w:styleId="Mencinsinresolver1">
    <w:name w:val="Mención sin resolver1"/>
    <w:basedOn w:val="DefaultParagraphFont"/>
    <w:uiPriority w:val="99"/>
    <w:semiHidden/>
    <w:unhideWhenUsed/>
    <w:rsid w:val="00EC1E56"/>
    <w:rPr>
      <w:color w:val="605E5C"/>
      <w:shd w:val="clear" w:color="auto" w:fill="E1DFDD"/>
    </w:rPr>
  </w:style>
  <w:style w:type="character" w:styleId="FollowedHyperlink">
    <w:name w:val="FollowedHyperlink"/>
    <w:basedOn w:val="DefaultParagraphFont"/>
    <w:uiPriority w:val="99"/>
    <w:semiHidden/>
    <w:unhideWhenUsed/>
    <w:rsid w:val="00F62341"/>
    <w:rPr>
      <w:color w:val="800080" w:themeColor="followedHyperlink"/>
      <w:u w:val="single"/>
    </w:rPr>
  </w:style>
  <w:style w:type="character" w:customStyle="1" w:styleId="ListParagraphChar">
    <w:name w:val="List Paragraph Char"/>
    <w:basedOn w:val="DefaultParagraphFont"/>
    <w:link w:val="ListParagraph"/>
    <w:uiPriority w:val="34"/>
    <w:rsid w:val="00DE72EE"/>
  </w:style>
  <w:style w:type="character" w:styleId="UnresolvedMention">
    <w:name w:val="Unresolved Mention"/>
    <w:basedOn w:val="DefaultParagraphFont"/>
    <w:uiPriority w:val="99"/>
    <w:semiHidden/>
    <w:unhideWhenUsed/>
    <w:rsid w:val="00CE0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9459">
      <w:bodyDiv w:val="1"/>
      <w:marLeft w:val="0"/>
      <w:marRight w:val="0"/>
      <w:marTop w:val="0"/>
      <w:marBottom w:val="0"/>
      <w:divBdr>
        <w:top w:val="none" w:sz="0" w:space="0" w:color="auto"/>
        <w:left w:val="none" w:sz="0" w:space="0" w:color="auto"/>
        <w:bottom w:val="none" w:sz="0" w:space="0" w:color="auto"/>
        <w:right w:val="none" w:sz="0" w:space="0" w:color="auto"/>
      </w:divBdr>
    </w:div>
    <w:div w:id="913003809">
      <w:bodyDiv w:val="1"/>
      <w:marLeft w:val="0"/>
      <w:marRight w:val="0"/>
      <w:marTop w:val="0"/>
      <w:marBottom w:val="0"/>
      <w:divBdr>
        <w:top w:val="none" w:sz="0" w:space="0" w:color="auto"/>
        <w:left w:val="none" w:sz="0" w:space="0" w:color="auto"/>
        <w:bottom w:val="none" w:sz="0" w:space="0" w:color="auto"/>
        <w:right w:val="none" w:sz="0" w:space="0" w:color="auto"/>
      </w:divBdr>
    </w:div>
    <w:div w:id="13846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ara.casado@gop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OG-3rd_Learning_exchange_RSAT_training_SE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oceangovernance4mpas.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lated Document" ma:contentTypeID="0x0101007D96F84B06A24666A23C535E72535A8100D35E2B9A6CA2CA41834EBDA416025CC3" ma:contentTypeVersion="1" ma:contentTypeDescription="Related Document" ma:contentTypeScope="" ma:versionID="c8ae141052de59088bccdb1047018e93">
  <xsd:schema xmlns:xsd="http://www.w3.org/2001/XMLSchema" xmlns:xs="http://www.w3.org/2001/XMLSchema" xmlns:p="http://schemas.microsoft.com/office/2006/metadata/properties" xmlns:ns2="0B883D3B-709B-4F0B-A57A-3536432F7991" xmlns:ns3="0bf5336f-d993-477b-8840-857a14c5b361" xmlns:ns4="0b883d3b-709b-4f0b-a57a-3536432f7991" targetNamespace="http://schemas.microsoft.com/office/2006/metadata/properties" ma:root="true" ma:fieldsID="f731a699b6867069e82a431feaf72efb" ns2:_="" ns3:_="" ns4:_="">
    <xsd:import namespace="0B883D3B-709B-4F0B-A57A-3536432F7991"/>
    <xsd:import namespace="0bf5336f-d993-477b-8840-857a14c5b361"/>
    <xsd:import namespace="0b883d3b-709b-4f0b-a57a-3536432f7991"/>
    <xsd:element name="properties">
      <xsd:complexType>
        <xsd:sequence>
          <xsd:element name="documentManagement">
            <xsd:complexType>
              <xsd:all>
                <xsd:element ref="ns2:GCG_PWS_Doc_CustomerProjectName" minOccurs="0"/>
                <xsd:element ref="ns2:GCG_PWS_Doc_CustomerProjectNumber" minOccurs="0"/>
                <xsd:element ref="ns2:GCG_PWS_Doc_ComponentTitle" minOccurs="0"/>
                <xsd:element ref="ns2:GCG_PWS_Doc_ComponentNumber" minOccurs="0"/>
                <xsd:element ref="ns3:TaxCatchAll" minOccurs="0"/>
                <xsd:element ref="ns3:TaxCatchAllLabel" minOccurs="0"/>
                <xsd:element ref="ns3:Implementation_x0020_Level" minOccurs="0"/>
                <xsd:element ref="ns4:Short_x0020_Description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83D3B-709B-4F0B-A57A-3536432F7991" elementFormDefault="qualified">
    <xsd:import namespace="http://schemas.microsoft.com/office/2006/documentManagement/types"/>
    <xsd:import namespace="http://schemas.microsoft.com/office/infopath/2007/PartnerControls"/>
    <xsd:element name="GCG_PWS_Doc_CustomerProjectName" ma:index="8" nillable="true" ma:displayName="Customer Project Name" ma:default="Ocean Governance: Protecting and Restoring Marine Ecosystems, Catalysts for Building Peace and Security and Fostering Sustainable Economies" ma:internalName="GCG_PWS_Doc_CustomerProjectName">
      <xsd:simpleType>
        <xsd:restriction base="dms:Text"/>
      </xsd:simpleType>
    </xsd:element>
    <xsd:element name="GCG_PWS_Doc_CustomerProjectNumber" ma:index="9" nillable="true" ma:displayName="Customer Project Number" ma:default="139855" ma:internalName="GCG_PWS_Doc_CustomerProjectNumber">
      <xsd:simpleType>
        <xsd:restriction base="dms:Text"/>
      </xsd:simpleType>
    </xsd:element>
    <xsd:element name="GCG_PWS_Doc_ComponentTitle" ma:index="10" nillable="true" ma:displayName="Component Title" ma:default="" ma:internalName="GCG_PWS_Doc_ComponentTitle">
      <xsd:simpleType>
        <xsd:restriction base="dms:Text"/>
      </xsd:simpleType>
    </xsd:element>
    <xsd:element name="GCG_PWS_Doc_ComponentNumber" ma:index="11" nillable="true" ma:displayName="Component Number" ma:default="" ma:internalName="GCG_PWS_Doc_Component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336f-d993-477b-8840-857a14c5b361"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c729456e-cfd5-4b41-8f4e-2ed9bf9601be}" ma:internalName="TaxCatchAll" ma:showField="CatchAllData" ma:web="0bf5336f-d993-477b-8840-857a14c5b36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729456e-cfd5-4b41-8f4e-2ed9bf9601be}" ma:internalName="TaxCatchAllLabel" ma:readOnly="true" ma:showField="CatchAllDataLabel" ma:web="0bf5336f-d993-477b-8840-857a14c5b361">
      <xsd:complexType>
        <xsd:complexContent>
          <xsd:extension base="dms:MultiChoiceLookup">
            <xsd:sequence>
              <xsd:element name="Value" type="dms:Lookup" maxOccurs="unbounded" minOccurs="0" nillable="true"/>
            </xsd:sequence>
          </xsd:extension>
        </xsd:complexContent>
      </xsd:complexType>
    </xsd:element>
    <xsd:element name="Implementation_x0020_Level" ma:index="14" nillable="true" ma:displayName="Implementation Level" ma:internalName="Implementation_x0020_Level">
      <xsd:complexType>
        <xsd:complexContent>
          <xsd:extension base="dms:MultiChoice">
            <xsd:sequence>
              <xsd:element name="Value" maxOccurs="unbounded" minOccurs="0" nillable="true">
                <xsd:simpleType>
                  <xsd:restriction base="dms:Choice">
                    <xsd:enumeration value="Al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83d3b-709b-4f0b-a57a-3536432f7991" elementFormDefault="qualified">
    <xsd:import namespace="http://schemas.microsoft.com/office/2006/documentManagement/types"/>
    <xsd:import namespace="http://schemas.microsoft.com/office/infopath/2007/PartnerControls"/>
    <xsd:element name="Short_x0020_Description_x002f_Comments" ma:index="15" nillable="true" ma:displayName="Short Description/Comments" ma:internalName="Short_x0020_Description_x002f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ort_x0020_Description_x002f_Comments xmlns="0b883d3b-709b-4f0b-a57a-3536432f7991" xsi:nil="true"/>
    <GCG_PWS_Doc_CustomerProjectNumber xmlns="0B883D3B-709B-4F0B-A57A-3536432F7991">139855</GCG_PWS_Doc_CustomerProjectNumber>
    <Implementation_x0020_Level xmlns="0bf5336f-d993-477b-8840-857a14c5b361"/>
    <GCG_PWS_Doc_CustomerProjectName xmlns="0B883D3B-709B-4F0B-A57A-3536432F7991">Ocean Governance: Protecting and Restoring Marine Ecosystems, Catalysts for Building Peace and Security and Fostering Sustainable Economies</GCG_PWS_Doc_CustomerProjectName>
    <GCG_PWS_Doc_ComponentTitle xmlns="0B883D3B-709B-4F0B-A57A-3536432F7991" xsi:nil="true"/>
    <GCG_PWS_Doc_ComponentNumber xmlns="0B883D3B-709B-4F0B-A57A-3536432F7991" xsi:nil="true"/>
    <TaxCatchAll xmlns="0bf5336f-d993-477b-8840-857a14c5b36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012EC-D945-41EA-B658-8AD52105B038}">
  <ds:schemaRefs>
    <ds:schemaRef ds:uri="http://schemas.openxmlformats.org/officeDocument/2006/bibliography"/>
  </ds:schemaRefs>
</ds:datastoreItem>
</file>

<file path=customXml/itemProps2.xml><?xml version="1.0" encoding="utf-8"?>
<ds:datastoreItem xmlns:ds="http://schemas.openxmlformats.org/officeDocument/2006/customXml" ds:itemID="{3C45BB9C-DD6B-41E3-BC36-6D1F5EE41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83D3B-709B-4F0B-A57A-3536432F7991"/>
    <ds:schemaRef ds:uri="0bf5336f-d993-477b-8840-857a14c5b361"/>
    <ds:schemaRef ds:uri="0b883d3b-709b-4f0b-a57a-3536432f7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8565-444E-4A82-95C9-3C29DA00CCC3}">
  <ds:schemaRefs>
    <ds:schemaRef ds:uri="http://schemas.microsoft.com/office/2006/metadata/properties"/>
    <ds:schemaRef ds:uri="http://schemas.microsoft.com/office/infopath/2007/PartnerControls"/>
    <ds:schemaRef ds:uri="0b883d3b-709b-4f0b-a57a-3536432f7991"/>
    <ds:schemaRef ds:uri="0B883D3B-709B-4F0B-A57A-3536432F7991"/>
    <ds:schemaRef ds:uri="0bf5336f-d993-477b-8840-857a14c5b361"/>
  </ds:schemaRefs>
</ds:datastoreItem>
</file>

<file path=customXml/itemProps4.xml><?xml version="1.0" encoding="utf-8"?>
<ds:datastoreItem xmlns:ds="http://schemas.openxmlformats.org/officeDocument/2006/customXml" ds:itemID="{BE34F1E4-339F-4DE3-AEA4-2300128B2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2490</Words>
  <Characters>14198</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GCG</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Moutawakkil, Nadia</dc:creator>
  <cp:lastModifiedBy>admincticff</cp:lastModifiedBy>
  <cp:revision>2</cp:revision>
  <dcterms:created xsi:type="dcterms:W3CDTF">2023-05-31T03:29:00Z</dcterms:created>
  <dcterms:modified xsi:type="dcterms:W3CDTF">2023-05-31T03:29:00Z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0x0101007D96F84B06A24666A23C535E72535A8100D35E2B9A6CA2CA41834EBDA416025CC3</vt:lpwstr>
  </property>
</Properties>
</file>